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3D" w:rsidRPr="003D34A7" w:rsidRDefault="00C7573D" w:rsidP="003D34A7">
      <w:pPr>
        <w:jc w:val="both"/>
        <w:rPr>
          <w:rFonts w:cs="Times New Roman"/>
          <w:sz w:val="24"/>
          <w:szCs w:val="24"/>
        </w:rPr>
      </w:pPr>
    </w:p>
    <w:p w:rsidR="00C7573D" w:rsidRPr="003D34A7" w:rsidRDefault="00C7573D" w:rsidP="003D34A7">
      <w:pPr>
        <w:jc w:val="both"/>
        <w:rPr>
          <w:rFonts w:cs="Calibri"/>
          <w:sz w:val="24"/>
          <w:szCs w:val="24"/>
        </w:rPr>
      </w:pPr>
    </w:p>
    <w:p w:rsidR="00FF4889" w:rsidRPr="003D34A7" w:rsidRDefault="00C7573D" w:rsidP="003D34A7">
      <w:pPr>
        <w:jc w:val="both"/>
        <w:rPr>
          <w:rFonts w:cs="Calibri"/>
          <w:sz w:val="24"/>
          <w:szCs w:val="24"/>
        </w:rPr>
      </w:pPr>
      <w:r w:rsidRPr="003D34A7">
        <w:rPr>
          <w:rFonts w:cs="Calibri"/>
          <w:sz w:val="24"/>
          <w:szCs w:val="24"/>
        </w:rPr>
        <w:t>ΜΑΘΗΜΑ</w:t>
      </w:r>
      <w:r w:rsidR="00987879" w:rsidRPr="003D34A7">
        <w:rPr>
          <w:rFonts w:cs="Calibri"/>
          <w:sz w:val="24"/>
          <w:szCs w:val="24"/>
        </w:rPr>
        <w:t>:</w:t>
      </w:r>
      <w:r w:rsidR="00CD4F92" w:rsidRPr="003D34A7">
        <w:rPr>
          <w:rFonts w:cs="Calibri"/>
          <w:sz w:val="24"/>
          <w:szCs w:val="24"/>
        </w:rPr>
        <w:t xml:space="preserve"> ΙΣΤΟΡΙΑ ΠΡΟΣΑΝΑΤΟΛΙΣΜΟΥ</w:t>
      </w:r>
    </w:p>
    <w:p w:rsidR="00CD4F92" w:rsidRPr="003D34A7" w:rsidRDefault="00CD4F92" w:rsidP="003D34A7">
      <w:pPr>
        <w:jc w:val="both"/>
        <w:rPr>
          <w:rFonts w:cs="Calibri"/>
          <w:sz w:val="24"/>
          <w:szCs w:val="24"/>
        </w:rPr>
      </w:pPr>
      <w:r w:rsidRPr="003D34A7">
        <w:rPr>
          <w:rFonts w:cs="Calibri"/>
          <w:sz w:val="24"/>
          <w:szCs w:val="24"/>
        </w:rPr>
        <w:t>Ομάδα Α</w:t>
      </w:r>
    </w:p>
    <w:p w:rsidR="00CD4F92" w:rsidRPr="003D34A7" w:rsidRDefault="00CD4F92" w:rsidP="003D34A7">
      <w:pPr>
        <w:jc w:val="both"/>
        <w:rPr>
          <w:rFonts w:cs="Calibri"/>
          <w:sz w:val="24"/>
          <w:szCs w:val="24"/>
        </w:rPr>
      </w:pPr>
      <w:r w:rsidRPr="003D34A7">
        <w:rPr>
          <w:rFonts w:cs="Calibri"/>
          <w:sz w:val="24"/>
          <w:szCs w:val="24"/>
        </w:rPr>
        <w:t xml:space="preserve">Θέμα </w:t>
      </w:r>
      <w:r w:rsidR="005B4C58" w:rsidRPr="003D34A7">
        <w:rPr>
          <w:rFonts w:cs="Calibri"/>
          <w:sz w:val="24"/>
          <w:szCs w:val="24"/>
          <w:lang w:val="en-US"/>
        </w:rPr>
        <w:t>A</w:t>
      </w:r>
      <w:r w:rsidRPr="003D34A7">
        <w:rPr>
          <w:rFonts w:cs="Calibri"/>
          <w:sz w:val="24"/>
          <w:szCs w:val="24"/>
        </w:rPr>
        <w:t>1:</w:t>
      </w:r>
    </w:p>
    <w:p w:rsidR="005B4C58" w:rsidRPr="003D34A7" w:rsidRDefault="005B4C58" w:rsidP="003D34A7">
      <w:pPr>
        <w:jc w:val="both"/>
        <w:rPr>
          <w:rFonts w:cs="Calibri"/>
          <w:sz w:val="24"/>
          <w:szCs w:val="24"/>
        </w:rPr>
      </w:pPr>
      <w:r w:rsidRPr="003D34A7">
        <w:rPr>
          <w:rFonts w:cs="Calibri"/>
          <w:sz w:val="24"/>
          <w:szCs w:val="24"/>
        </w:rPr>
        <w:t xml:space="preserve">Φροντιστήριο Τραπεζούντας:  σελ. 248 </w:t>
      </w:r>
      <w:r w:rsidRPr="003D34A7">
        <w:rPr>
          <w:rFonts w:cs="Calibri"/>
          <w:sz w:val="24"/>
          <w:szCs w:val="24"/>
        </w:rPr>
        <w:sym w:font="Wingdings" w:char="F0E0"/>
      </w:r>
      <w:r w:rsidRPr="003D34A7">
        <w:rPr>
          <w:rFonts w:cs="Calibri"/>
          <w:sz w:val="24"/>
          <w:szCs w:val="24"/>
        </w:rPr>
        <w:t>Το Φροντιστήριο της Τραπεζούντας… εθνικής τους συνείδησης</w:t>
      </w:r>
    </w:p>
    <w:p w:rsidR="005B4C58" w:rsidRPr="003D34A7" w:rsidRDefault="005B4C58" w:rsidP="003D34A7">
      <w:pPr>
        <w:jc w:val="both"/>
        <w:rPr>
          <w:rFonts w:cs="Calibri"/>
          <w:sz w:val="24"/>
          <w:szCs w:val="24"/>
        </w:rPr>
      </w:pPr>
      <w:r w:rsidRPr="003D34A7">
        <w:rPr>
          <w:rFonts w:cs="Calibri"/>
          <w:sz w:val="24"/>
          <w:szCs w:val="24"/>
        </w:rPr>
        <w:t xml:space="preserve">Κοινοβουλευτική ομάδα Ιαπώνων: </w:t>
      </w:r>
      <w:proofErr w:type="spellStart"/>
      <w:r w:rsidRPr="003D34A7">
        <w:rPr>
          <w:rFonts w:cs="Calibri"/>
          <w:sz w:val="24"/>
          <w:szCs w:val="24"/>
        </w:rPr>
        <w:t>σελ</w:t>
      </w:r>
      <w:proofErr w:type="spellEnd"/>
      <w:r w:rsidRPr="003D34A7">
        <w:rPr>
          <w:rFonts w:cs="Calibri"/>
          <w:sz w:val="24"/>
          <w:szCs w:val="24"/>
        </w:rPr>
        <w:t xml:space="preserve"> 86 </w:t>
      </w:r>
      <w:r w:rsidRPr="003D34A7">
        <w:rPr>
          <w:rFonts w:cs="Calibri"/>
          <w:sz w:val="24"/>
          <w:szCs w:val="24"/>
        </w:rPr>
        <w:sym w:font="Wingdings" w:char="F0E0"/>
      </w:r>
      <w:r w:rsidRPr="003D34A7">
        <w:rPr>
          <w:rFonts w:cs="Calibri"/>
          <w:sz w:val="24"/>
          <w:szCs w:val="24"/>
        </w:rPr>
        <w:t xml:space="preserve"> Το μοναδικό νέο πολιτικό στοιχείο… διαλύθηκε το 1908</w:t>
      </w:r>
    </w:p>
    <w:p w:rsidR="005B4C58" w:rsidRPr="003D34A7" w:rsidRDefault="005B4C58" w:rsidP="003D34A7">
      <w:pPr>
        <w:jc w:val="both"/>
        <w:rPr>
          <w:rFonts w:cs="Calibri"/>
          <w:sz w:val="24"/>
          <w:szCs w:val="24"/>
        </w:rPr>
      </w:pPr>
      <w:proofErr w:type="spellStart"/>
      <w:r w:rsidRPr="003D34A7">
        <w:rPr>
          <w:rFonts w:cs="Calibri"/>
          <w:sz w:val="24"/>
          <w:szCs w:val="24"/>
        </w:rPr>
        <w:t>ΕθνικόνΚομιτάτον</w:t>
      </w:r>
      <w:proofErr w:type="spellEnd"/>
      <w:r w:rsidRPr="003D34A7">
        <w:rPr>
          <w:rFonts w:cs="Calibri"/>
          <w:sz w:val="24"/>
          <w:szCs w:val="24"/>
        </w:rPr>
        <w:t xml:space="preserve">: </w:t>
      </w:r>
      <w:r w:rsidR="00FB0AEE" w:rsidRPr="003D34A7">
        <w:rPr>
          <w:rFonts w:cs="Calibri"/>
          <w:sz w:val="24"/>
          <w:szCs w:val="24"/>
        </w:rPr>
        <w:t>«</w:t>
      </w:r>
      <w:r w:rsidR="00FB0AEE" w:rsidRPr="003D34A7">
        <w:rPr>
          <w:rFonts w:cs="Calibri"/>
          <w:b/>
          <w:bCs/>
          <w:sz w:val="24"/>
          <w:szCs w:val="24"/>
        </w:rPr>
        <w:t>Κομματική παράταξη με μικρότερη απήχηση (από τους πεδινούς και τους ορεινούς) η οποία συγκροτήθηκε κατά τη διάρκεια της εθνοσυνέλευσης του 1862-64</w:t>
      </w:r>
      <w:r w:rsidR="00FB0AEE" w:rsidRPr="003D34A7">
        <w:rPr>
          <w:rFonts w:cs="Calibri"/>
          <w:sz w:val="24"/>
          <w:szCs w:val="24"/>
        </w:rPr>
        <w:t xml:space="preserve">. </w:t>
      </w:r>
      <w:proofErr w:type="spellStart"/>
      <w:r w:rsidR="00FB0AEE" w:rsidRPr="003D34A7">
        <w:rPr>
          <w:rFonts w:cs="Calibri"/>
          <w:sz w:val="24"/>
          <w:szCs w:val="24"/>
        </w:rPr>
        <w:t>Σελ</w:t>
      </w:r>
      <w:proofErr w:type="spellEnd"/>
      <w:r w:rsidR="00FB0AEE" w:rsidRPr="003D34A7">
        <w:rPr>
          <w:rFonts w:cs="Calibri"/>
          <w:sz w:val="24"/>
          <w:szCs w:val="24"/>
        </w:rPr>
        <w:t xml:space="preserve"> 77. </w:t>
      </w:r>
      <w:r w:rsidR="00FB0AEE" w:rsidRPr="003D34A7">
        <w:rPr>
          <w:rFonts w:cs="Calibri"/>
          <w:sz w:val="24"/>
          <w:szCs w:val="24"/>
        </w:rPr>
        <w:sym w:font="Wingdings" w:char="F0E0"/>
      </w:r>
      <w:r w:rsidR="00FB0AEE" w:rsidRPr="003D34A7">
        <w:rPr>
          <w:rFonts w:cs="Calibri"/>
          <w:sz w:val="24"/>
          <w:szCs w:val="24"/>
        </w:rPr>
        <w:t xml:space="preserve"> Το </w:t>
      </w:r>
      <w:proofErr w:type="spellStart"/>
      <w:r w:rsidR="00FB0AEE" w:rsidRPr="003D34A7">
        <w:rPr>
          <w:rFonts w:cs="Calibri"/>
          <w:sz w:val="24"/>
          <w:szCs w:val="24"/>
        </w:rPr>
        <w:t>Εθνικόν</w:t>
      </w:r>
      <w:proofErr w:type="spellEnd"/>
      <w:r w:rsidR="008E7F55" w:rsidRPr="003D34A7">
        <w:rPr>
          <w:rFonts w:cs="Calibri"/>
          <w:sz w:val="24"/>
          <w:szCs w:val="24"/>
        </w:rPr>
        <w:t xml:space="preserve"> </w:t>
      </w:r>
      <w:proofErr w:type="spellStart"/>
      <w:r w:rsidR="00FB0AEE" w:rsidRPr="003D34A7">
        <w:rPr>
          <w:rFonts w:cs="Calibri"/>
          <w:sz w:val="24"/>
          <w:szCs w:val="24"/>
        </w:rPr>
        <w:t>Κομιτάτον</w:t>
      </w:r>
      <w:proofErr w:type="spellEnd"/>
      <w:r w:rsidR="00FB0AEE" w:rsidRPr="003D34A7">
        <w:rPr>
          <w:rFonts w:cs="Calibri"/>
          <w:sz w:val="24"/>
          <w:szCs w:val="24"/>
        </w:rPr>
        <w:t>… στην Οθωμανική αυτοκρατορία</w:t>
      </w:r>
      <w:r w:rsidR="004C543D" w:rsidRPr="003D34A7">
        <w:rPr>
          <w:rFonts w:cs="Calibri"/>
          <w:sz w:val="24"/>
          <w:szCs w:val="24"/>
        </w:rPr>
        <w:t>.</w:t>
      </w:r>
    </w:p>
    <w:p w:rsidR="008E7F55" w:rsidRPr="003D34A7" w:rsidRDefault="008E7F55" w:rsidP="003D34A7">
      <w:pPr>
        <w:jc w:val="both"/>
        <w:rPr>
          <w:rFonts w:cs="Calibri"/>
          <w:sz w:val="24"/>
          <w:szCs w:val="24"/>
        </w:rPr>
      </w:pPr>
    </w:p>
    <w:p w:rsidR="004C543D" w:rsidRPr="003D34A7" w:rsidRDefault="004C543D" w:rsidP="003D34A7">
      <w:pPr>
        <w:jc w:val="both"/>
        <w:rPr>
          <w:rFonts w:cs="Calibri"/>
          <w:sz w:val="24"/>
          <w:szCs w:val="24"/>
        </w:rPr>
      </w:pPr>
      <w:r w:rsidRPr="003D34A7">
        <w:rPr>
          <w:rFonts w:cs="Calibri"/>
          <w:sz w:val="24"/>
          <w:szCs w:val="24"/>
        </w:rPr>
        <w:t>Θέμα Α2:</w:t>
      </w:r>
    </w:p>
    <w:p w:rsidR="004C543D" w:rsidRPr="003D34A7" w:rsidRDefault="004C543D" w:rsidP="003D34A7">
      <w:pPr>
        <w:jc w:val="both"/>
        <w:rPr>
          <w:rFonts w:cs="Calibri"/>
          <w:sz w:val="24"/>
          <w:szCs w:val="24"/>
        </w:rPr>
      </w:pPr>
      <w:r w:rsidRPr="003D34A7">
        <w:rPr>
          <w:rFonts w:cs="Calibri"/>
          <w:sz w:val="24"/>
          <w:szCs w:val="24"/>
        </w:rPr>
        <w:t>α) ΣΩΣΤΟ (σελ. 18</w:t>
      </w:r>
      <w:r w:rsidRPr="003D34A7">
        <w:rPr>
          <w:rFonts w:cs="Calibri"/>
          <w:sz w:val="24"/>
          <w:szCs w:val="24"/>
        </w:rPr>
        <w:sym w:font="Wingdings" w:char="F0E0"/>
      </w:r>
      <w:r w:rsidRPr="003D34A7">
        <w:rPr>
          <w:rFonts w:cs="Calibri"/>
          <w:sz w:val="24"/>
          <w:szCs w:val="24"/>
        </w:rPr>
        <w:t xml:space="preserve"> Αν λάβουμε υπόψη… αφορούσε γεωργικά προϊόντα) </w:t>
      </w:r>
    </w:p>
    <w:p w:rsidR="004C543D" w:rsidRPr="003D34A7" w:rsidRDefault="004C543D" w:rsidP="003D34A7">
      <w:pPr>
        <w:jc w:val="both"/>
        <w:rPr>
          <w:rFonts w:cs="Calibri"/>
          <w:sz w:val="24"/>
          <w:szCs w:val="24"/>
        </w:rPr>
      </w:pPr>
      <w:r w:rsidRPr="003D34A7">
        <w:rPr>
          <w:rFonts w:cs="Calibri"/>
          <w:sz w:val="24"/>
          <w:szCs w:val="24"/>
        </w:rPr>
        <w:t>β) ΛΑΘΟΣ (σελ.24</w:t>
      </w:r>
      <w:r w:rsidRPr="003D34A7">
        <w:rPr>
          <w:rFonts w:cs="Calibri"/>
          <w:sz w:val="24"/>
          <w:szCs w:val="24"/>
        </w:rPr>
        <w:sym w:font="Wingdings" w:char="F0E0"/>
      </w:r>
      <w:r w:rsidR="00406393" w:rsidRPr="003D34A7">
        <w:rPr>
          <w:rFonts w:cs="Calibri"/>
          <w:sz w:val="24"/>
          <w:szCs w:val="24"/>
        </w:rPr>
        <w:t xml:space="preserve">Στο χώρο της </w:t>
      </w:r>
      <w:proofErr w:type="spellStart"/>
      <w:r w:rsidR="00406393" w:rsidRPr="003D34A7">
        <w:rPr>
          <w:rFonts w:cs="Calibri"/>
          <w:sz w:val="24"/>
          <w:szCs w:val="24"/>
        </w:rPr>
        <w:t>έγγειας</w:t>
      </w:r>
      <w:proofErr w:type="spellEnd"/>
      <w:r w:rsidR="00406393" w:rsidRPr="003D34A7">
        <w:rPr>
          <w:rFonts w:cs="Calibri"/>
          <w:sz w:val="24"/>
          <w:szCs w:val="24"/>
        </w:rPr>
        <w:t xml:space="preserve"> ιδιοκτησίας.. το ελεύθερο ελληνικό </w:t>
      </w:r>
      <w:proofErr w:type="spellStart"/>
      <w:r w:rsidR="00406393" w:rsidRPr="003D34A7">
        <w:rPr>
          <w:rFonts w:cs="Calibri"/>
          <w:sz w:val="24"/>
          <w:szCs w:val="24"/>
        </w:rPr>
        <w:t>κράτος</w:t>
      </w:r>
      <w:r w:rsidR="004C1A3F" w:rsidRPr="003D34A7">
        <w:rPr>
          <w:rFonts w:cs="Calibri"/>
          <w:sz w:val="24"/>
          <w:szCs w:val="24"/>
        </w:rPr>
        <w:t>.</w:t>
      </w:r>
      <w:r w:rsidR="00406393" w:rsidRPr="003D34A7">
        <w:rPr>
          <w:rFonts w:cs="Calibri"/>
          <w:b/>
          <w:sz w:val="24"/>
          <w:szCs w:val="24"/>
        </w:rPr>
        <w:t>ΔΙΕΦΕΡΕ</w:t>
      </w:r>
      <w:proofErr w:type="spellEnd"/>
      <w:r w:rsidR="00406393" w:rsidRPr="003D34A7">
        <w:rPr>
          <w:rFonts w:cs="Calibri"/>
          <w:b/>
          <w:sz w:val="24"/>
          <w:szCs w:val="24"/>
        </w:rPr>
        <w:t xml:space="preserve"> ΣΗΜΑΝΤΙΚΑ</w:t>
      </w:r>
      <w:r w:rsidR="00406393" w:rsidRPr="003D34A7">
        <w:rPr>
          <w:rFonts w:cs="Calibri"/>
          <w:sz w:val="24"/>
          <w:szCs w:val="24"/>
        </w:rPr>
        <w:t xml:space="preserve">) </w:t>
      </w:r>
    </w:p>
    <w:p w:rsidR="00406393" w:rsidRPr="003D34A7" w:rsidRDefault="00406393" w:rsidP="003D34A7">
      <w:pPr>
        <w:jc w:val="both"/>
        <w:rPr>
          <w:rFonts w:cs="Calibri"/>
          <w:sz w:val="24"/>
          <w:szCs w:val="24"/>
        </w:rPr>
      </w:pPr>
      <w:r w:rsidRPr="003D34A7">
        <w:rPr>
          <w:rFonts w:cs="Calibri"/>
          <w:sz w:val="24"/>
          <w:szCs w:val="24"/>
        </w:rPr>
        <w:t>γ) ΛΑΘΟΣ (σελ. 32</w:t>
      </w:r>
      <w:r w:rsidRPr="003D34A7">
        <w:rPr>
          <w:rFonts w:cs="Calibri"/>
          <w:sz w:val="24"/>
          <w:szCs w:val="24"/>
        </w:rPr>
        <w:sym w:font="Wingdings" w:char="F0E0"/>
      </w:r>
      <w:r w:rsidRPr="003D34A7">
        <w:rPr>
          <w:rFonts w:cs="Calibri"/>
          <w:sz w:val="24"/>
          <w:szCs w:val="24"/>
        </w:rPr>
        <w:t xml:space="preserve"> Εκτός από το σιδηροδρομικό δίκτυο… τεχνική εταιρεία, </w:t>
      </w:r>
      <w:r w:rsidRPr="003D34A7">
        <w:rPr>
          <w:rFonts w:cs="Calibri"/>
          <w:b/>
          <w:sz w:val="24"/>
          <w:szCs w:val="24"/>
        </w:rPr>
        <w:t>ΓΑΛΛΙΚΗ</w:t>
      </w:r>
      <w:r w:rsidRPr="003D34A7">
        <w:rPr>
          <w:rFonts w:cs="Calibri"/>
          <w:sz w:val="24"/>
          <w:szCs w:val="24"/>
        </w:rPr>
        <w:t>)</w:t>
      </w:r>
    </w:p>
    <w:p w:rsidR="00406393" w:rsidRPr="003D34A7" w:rsidRDefault="00406393" w:rsidP="003D34A7">
      <w:pPr>
        <w:jc w:val="both"/>
        <w:rPr>
          <w:rFonts w:cs="Calibri"/>
          <w:sz w:val="24"/>
          <w:szCs w:val="24"/>
        </w:rPr>
      </w:pPr>
      <w:r w:rsidRPr="003D34A7">
        <w:rPr>
          <w:rFonts w:cs="Calibri"/>
          <w:sz w:val="24"/>
          <w:szCs w:val="24"/>
        </w:rPr>
        <w:t>δ) ΣΩΣΤΟ (σελ. 49</w:t>
      </w:r>
      <w:r w:rsidRPr="003D34A7">
        <w:rPr>
          <w:rFonts w:cs="Calibri"/>
          <w:sz w:val="24"/>
          <w:szCs w:val="24"/>
        </w:rPr>
        <w:sym w:font="Wingdings" w:char="F0E0"/>
      </w:r>
      <w:r w:rsidR="00A27ED2" w:rsidRPr="003D34A7">
        <w:rPr>
          <w:rFonts w:cs="Calibri"/>
          <w:sz w:val="24"/>
          <w:szCs w:val="24"/>
        </w:rPr>
        <w:t xml:space="preserve"> Το κόστος των Βαλκανικών… του 19</w:t>
      </w:r>
      <w:r w:rsidR="00A27ED2" w:rsidRPr="003D34A7">
        <w:rPr>
          <w:rFonts w:cs="Calibri"/>
          <w:sz w:val="24"/>
          <w:szCs w:val="24"/>
          <w:vertAlign w:val="superscript"/>
        </w:rPr>
        <w:t>ου</w:t>
      </w:r>
      <w:r w:rsidR="00A27ED2" w:rsidRPr="003D34A7">
        <w:rPr>
          <w:rFonts w:cs="Calibri"/>
          <w:sz w:val="24"/>
          <w:szCs w:val="24"/>
        </w:rPr>
        <w:t xml:space="preserve"> αιώνα)</w:t>
      </w:r>
    </w:p>
    <w:p w:rsidR="00A27ED2" w:rsidRPr="003D34A7" w:rsidRDefault="00A27ED2" w:rsidP="003D34A7">
      <w:pPr>
        <w:jc w:val="both"/>
        <w:rPr>
          <w:rFonts w:cs="Calibri"/>
          <w:sz w:val="24"/>
          <w:szCs w:val="24"/>
        </w:rPr>
      </w:pPr>
      <w:r w:rsidRPr="003D34A7">
        <w:rPr>
          <w:rFonts w:cs="Calibri"/>
          <w:sz w:val="24"/>
          <w:szCs w:val="24"/>
        </w:rPr>
        <w:t>ε) ΣΩΣΤΟ ( σελ. 53</w:t>
      </w:r>
      <w:r w:rsidRPr="003D34A7">
        <w:rPr>
          <w:rFonts w:cs="Calibri"/>
          <w:sz w:val="24"/>
          <w:szCs w:val="24"/>
        </w:rPr>
        <w:sym w:font="Wingdings" w:char="F0E0"/>
      </w:r>
      <w:r w:rsidRPr="003D34A7">
        <w:rPr>
          <w:rFonts w:cs="Calibri"/>
          <w:sz w:val="24"/>
          <w:szCs w:val="24"/>
        </w:rPr>
        <w:t xml:space="preserve"> Πολύ γρήγορα πέτυχε… με τα ξένα νομίσματα) </w:t>
      </w:r>
    </w:p>
    <w:p w:rsidR="008E7F55" w:rsidRPr="003D34A7" w:rsidRDefault="008E7F55" w:rsidP="003D34A7">
      <w:pPr>
        <w:jc w:val="both"/>
        <w:rPr>
          <w:rFonts w:cs="Calibri"/>
          <w:sz w:val="24"/>
          <w:szCs w:val="24"/>
        </w:rPr>
      </w:pPr>
    </w:p>
    <w:p w:rsidR="006F40ED" w:rsidRPr="003D34A7" w:rsidRDefault="006F40ED" w:rsidP="003D34A7">
      <w:pPr>
        <w:jc w:val="both"/>
        <w:rPr>
          <w:rFonts w:cs="Calibri"/>
          <w:sz w:val="24"/>
          <w:szCs w:val="24"/>
        </w:rPr>
      </w:pPr>
      <w:r w:rsidRPr="003D34A7">
        <w:rPr>
          <w:rFonts w:cs="Calibri"/>
          <w:sz w:val="24"/>
          <w:szCs w:val="24"/>
        </w:rPr>
        <w:t>Θέμα Β1:</w:t>
      </w:r>
    </w:p>
    <w:p w:rsidR="006F40ED" w:rsidRPr="003D34A7" w:rsidRDefault="006F40ED" w:rsidP="003D34A7">
      <w:pPr>
        <w:jc w:val="both"/>
        <w:rPr>
          <w:rFonts w:cs="Calibri"/>
          <w:sz w:val="24"/>
          <w:szCs w:val="24"/>
        </w:rPr>
      </w:pPr>
      <w:r w:rsidRPr="003D34A7">
        <w:rPr>
          <w:rFonts w:cs="Calibri"/>
          <w:sz w:val="24"/>
          <w:szCs w:val="24"/>
        </w:rPr>
        <w:t>σελ</w:t>
      </w:r>
      <w:r w:rsidR="00376B13" w:rsidRPr="003D34A7">
        <w:rPr>
          <w:rFonts w:cs="Calibri"/>
          <w:sz w:val="24"/>
          <w:szCs w:val="24"/>
        </w:rPr>
        <w:t>.</w:t>
      </w:r>
      <w:r w:rsidRPr="003D34A7">
        <w:rPr>
          <w:rFonts w:cs="Calibri"/>
          <w:sz w:val="24"/>
          <w:szCs w:val="24"/>
        </w:rPr>
        <w:t xml:space="preserve"> 80 </w:t>
      </w:r>
      <w:r w:rsidRPr="003D34A7">
        <w:rPr>
          <w:rFonts w:cs="Calibri"/>
          <w:sz w:val="24"/>
          <w:szCs w:val="24"/>
        </w:rPr>
        <w:sym w:font="Wingdings" w:char="F0E0"/>
      </w:r>
      <w:r w:rsidRPr="003D34A7">
        <w:rPr>
          <w:rFonts w:cs="Calibri"/>
          <w:sz w:val="24"/>
          <w:szCs w:val="24"/>
        </w:rPr>
        <w:t xml:space="preserve"> Το </w:t>
      </w:r>
      <w:proofErr w:type="spellStart"/>
      <w:r w:rsidRPr="003D34A7">
        <w:rPr>
          <w:rFonts w:cs="Calibri"/>
          <w:sz w:val="24"/>
          <w:szCs w:val="24"/>
        </w:rPr>
        <w:t>τρικουπικό</w:t>
      </w:r>
      <w:proofErr w:type="spellEnd"/>
      <w:r w:rsidRPr="003D34A7">
        <w:rPr>
          <w:rFonts w:cs="Calibri"/>
          <w:sz w:val="24"/>
          <w:szCs w:val="24"/>
        </w:rPr>
        <w:t xml:space="preserve"> κόμμα… κήρυξε πτώχευση </w:t>
      </w:r>
    </w:p>
    <w:p w:rsidR="008E7F55" w:rsidRPr="003D34A7" w:rsidRDefault="008E7F55" w:rsidP="003D34A7">
      <w:pPr>
        <w:jc w:val="both"/>
        <w:rPr>
          <w:rFonts w:cs="Calibri"/>
          <w:sz w:val="24"/>
          <w:szCs w:val="24"/>
        </w:rPr>
      </w:pPr>
    </w:p>
    <w:p w:rsidR="00376B13" w:rsidRPr="003D34A7" w:rsidRDefault="00376B13" w:rsidP="003D34A7">
      <w:pPr>
        <w:jc w:val="both"/>
        <w:rPr>
          <w:rFonts w:cs="Calibri"/>
          <w:sz w:val="24"/>
          <w:szCs w:val="24"/>
        </w:rPr>
      </w:pPr>
      <w:r w:rsidRPr="003D34A7">
        <w:rPr>
          <w:rFonts w:cs="Calibri"/>
          <w:sz w:val="24"/>
          <w:szCs w:val="24"/>
        </w:rPr>
        <w:t>Θέμα Β2:</w:t>
      </w:r>
    </w:p>
    <w:p w:rsidR="00376B13" w:rsidRPr="003D34A7" w:rsidRDefault="00376B13" w:rsidP="003D34A7">
      <w:pPr>
        <w:jc w:val="both"/>
        <w:rPr>
          <w:rFonts w:cs="Calibri"/>
          <w:sz w:val="24"/>
          <w:szCs w:val="24"/>
        </w:rPr>
      </w:pPr>
      <w:r w:rsidRPr="003D34A7">
        <w:rPr>
          <w:rFonts w:cs="Calibri"/>
          <w:sz w:val="24"/>
          <w:szCs w:val="24"/>
        </w:rPr>
        <w:t xml:space="preserve">α) σελ. 154 </w:t>
      </w:r>
      <w:r w:rsidRPr="003D34A7">
        <w:rPr>
          <w:rFonts w:cs="Calibri"/>
          <w:sz w:val="24"/>
          <w:szCs w:val="24"/>
        </w:rPr>
        <w:sym w:font="Wingdings" w:char="F0E0"/>
      </w:r>
      <w:r w:rsidRPr="003D34A7">
        <w:rPr>
          <w:rFonts w:cs="Calibri"/>
          <w:sz w:val="24"/>
          <w:szCs w:val="24"/>
        </w:rPr>
        <w:t xml:space="preserve"> Η ΕΑΠ διέκρινε.. αντί εργατικού προλεταριάτου</w:t>
      </w:r>
    </w:p>
    <w:p w:rsidR="00376B13" w:rsidRPr="003D34A7" w:rsidRDefault="00376B13" w:rsidP="003D34A7">
      <w:pPr>
        <w:jc w:val="both"/>
        <w:rPr>
          <w:rFonts w:cs="Calibri"/>
          <w:sz w:val="24"/>
          <w:szCs w:val="24"/>
        </w:rPr>
      </w:pPr>
      <w:r w:rsidRPr="003D34A7">
        <w:rPr>
          <w:rFonts w:cs="Calibri"/>
          <w:sz w:val="24"/>
          <w:szCs w:val="24"/>
        </w:rPr>
        <w:t>β) σελ. 154</w:t>
      </w:r>
      <w:r w:rsidRPr="003D34A7">
        <w:rPr>
          <w:rFonts w:cs="Calibri"/>
          <w:sz w:val="24"/>
          <w:szCs w:val="24"/>
        </w:rPr>
        <w:sym w:font="Wingdings" w:char="F0E0"/>
      </w:r>
      <w:r w:rsidRPr="003D34A7">
        <w:rPr>
          <w:rFonts w:cs="Calibri"/>
          <w:sz w:val="24"/>
          <w:szCs w:val="24"/>
        </w:rPr>
        <w:t xml:space="preserve"> Εξάλλου, δόθηκε προτεραιότητα.. παραμεθόριες περιοχές.</w:t>
      </w:r>
    </w:p>
    <w:p w:rsidR="00987879" w:rsidRPr="003D34A7" w:rsidRDefault="00C8744C" w:rsidP="003D34A7">
      <w:pPr>
        <w:tabs>
          <w:tab w:val="left" w:pos="1335"/>
        </w:tabs>
        <w:jc w:val="both"/>
        <w:rPr>
          <w:sz w:val="24"/>
          <w:szCs w:val="24"/>
        </w:rPr>
      </w:pPr>
      <w:r w:rsidRPr="003D34A7">
        <w:rPr>
          <w:sz w:val="24"/>
          <w:szCs w:val="24"/>
        </w:rPr>
        <w:tab/>
      </w:r>
    </w:p>
    <w:p w:rsidR="000371E9" w:rsidRPr="003D34A7" w:rsidRDefault="000371E9" w:rsidP="003D34A7">
      <w:pPr>
        <w:jc w:val="both"/>
        <w:rPr>
          <w:rFonts w:cs="Times New Roman"/>
          <w:sz w:val="24"/>
          <w:szCs w:val="24"/>
        </w:rPr>
      </w:pPr>
    </w:p>
    <w:p w:rsidR="000371E9" w:rsidRPr="003D34A7" w:rsidRDefault="000371E9" w:rsidP="003D34A7">
      <w:pPr>
        <w:jc w:val="both"/>
        <w:rPr>
          <w:rFonts w:cs="Times New Roman"/>
          <w:sz w:val="24"/>
          <w:szCs w:val="24"/>
        </w:rPr>
      </w:pPr>
    </w:p>
    <w:p w:rsidR="00222C5D" w:rsidRPr="003D34A7" w:rsidRDefault="00222C5D" w:rsidP="003D34A7">
      <w:pPr>
        <w:jc w:val="both"/>
        <w:rPr>
          <w:rFonts w:cs="Times New Roman"/>
          <w:bCs/>
          <w:sz w:val="24"/>
          <w:szCs w:val="24"/>
        </w:rPr>
      </w:pPr>
      <w:r w:rsidRPr="003D34A7">
        <w:rPr>
          <w:rFonts w:cs="Times New Roman"/>
          <w:bCs/>
          <w:sz w:val="24"/>
          <w:szCs w:val="24"/>
        </w:rPr>
        <w:lastRenderedPageBreak/>
        <w:t>ΘΕΜΑ Γ1</w:t>
      </w:r>
    </w:p>
    <w:p w:rsidR="00222C5D" w:rsidRPr="003D34A7" w:rsidRDefault="00222C5D" w:rsidP="003D34A7">
      <w:pPr>
        <w:jc w:val="both"/>
        <w:rPr>
          <w:rFonts w:cs="Times New Roman"/>
          <w:sz w:val="24"/>
          <w:szCs w:val="24"/>
        </w:rPr>
      </w:pPr>
      <w:r w:rsidRPr="003D34A7">
        <w:rPr>
          <w:rFonts w:cs="Times New Roman"/>
          <w:sz w:val="24"/>
          <w:szCs w:val="24"/>
          <w:u w:val="single"/>
        </w:rPr>
        <w:t xml:space="preserve">ΣΤΟΙΧΕΙΑ ΒΙΒΛΙΟΥ:  </w:t>
      </w:r>
      <w:r w:rsidRPr="003D34A7">
        <w:rPr>
          <w:rFonts w:cs="Times New Roman"/>
          <w:sz w:val="24"/>
          <w:szCs w:val="24"/>
        </w:rPr>
        <w:t xml:space="preserve"> Ενότητα Το πρώτο διάστημα, σελ. 148, 149 Στην αρχή το κράτος….με τους πρόσφυγες.</w:t>
      </w:r>
    </w:p>
    <w:p w:rsidR="00222C5D" w:rsidRPr="003D34A7" w:rsidRDefault="00222C5D" w:rsidP="003D34A7">
      <w:pPr>
        <w:jc w:val="both"/>
        <w:rPr>
          <w:rFonts w:cs="Times New Roman"/>
          <w:sz w:val="24"/>
          <w:szCs w:val="24"/>
          <w:u w:val="single"/>
        </w:rPr>
      </w:pPr>
      <w:r w:rsidRPr="003D34A7">
        <w:rPr>
          <w:rFonts w:cs="Times New Roman"/>
          <w:sz w:val="24"/>
          <w:szCs w:val="24"/>
          <w:u w:val="single"/>
        </w:rPr>
        <w:t xml:space="preserve">ΣΤΟΙΧΕΙΑ ΚΕΙΜΕΝΟΥ Α: </w:t>
      </w:r>
    </w:p>
    <w:p w:rsidR="00222C5D" w:rsidRPr="003D34A7" w:rsidRDefault="00222C5D" w:rsidP="003D34A7">
      <w:pPr>
        <w:pStyle w:val="ListParagraph"/>
        <w:numPr>
          <w:ilvl w:val="0"/>
          <w:numId w:val="1"/>
        </w:numPr>
        <w:jc w:val="both"/>
        <w:rPr>
          <w:rFonts w:cs="Times New Roman"/>
          <w:sz w:val="24"/>
          <w:szCs w:val="24"/>
        </w:rPr>
      </w:pPr>
      <w:r w:rsidRPr="003D34A7">
        <w:rPr>
          <w:rFonts w:cs="Times New Roman"/>
          <w:sz w:val="24"/>
          <w:szCs w:val="24"/>
        </w:rPr>
        <w:t>Στο παράθεμα περιγράφονται οι προσπάθειες του κράτους σχετικά με το έργο της προσωρινής στέγασης των προσφύγων.</w:t>
      </w:r>
    </w:p>
    <w:p w:rsidR="00222C5D" w:rsidRPr="003D34A7" w:rsidRDefault="00222C5D" w:rsidP="003D34A7">
      <w:pPr>
        <w:pStyle w:val="ListParagraph"/>
        <w:numPr>
          <w:ilvl w:val="0"/>
          <w:numId w:val="1"/>
        </w:numPr>
        <w:jc w:val="both"/>
        <w:rPr>
          <w:rFonts w:cs="Times New Roman"/>
          <w:sz w:val="24"/>
          <w:szCs w:val="24"/>
          <w:u w:val="single"/>
        </w:rPr>
      </w:pPr>
      <w:r w:rsidRPr="003D34A7">
        <w:rPr>
          <w:rFonts w:cs="Times New Roman"/>
          <w:sz w:val="24"/>
          <w:szCs w:val="24"/>
        </w:rPr>
        <w:t xml:space="preserve">Το φθινόπωρο του 1922 όλοι οι δημόσιοι χώροι της Αθήνας και του Πειραιά είχαν «καταληφθεί» από πρόσφυγες. Κεντρικές πλατείες και δρόμοι, δημόσιες υπηρεσίες, θέατρα, ξενοδοχεία, δημόσια λουτρά, αποθήκες και υπόστεγα «στέγαζαν» χιλιάδες ανθρώπους. </w:t>
      </w:r>
    </w:p>
    <w:p w:rsidR="00222C5D" w:rsidRPr="003D34A7" w:rsidRDefault="00222C5D" w:rsidP="003D34A7">
      <w:pPr>
        <w:pStyle w:val="ListParagraph"/>
        <w:numPr>
          <w:ilvl w:val="0"/>
          <w:numId w:val="1"/>
        </w:numPr>
        <w:jc w:val="both"/>
        <w:rPr>
          <w:rFonts w:cs="Times New Roman"/>
          <w:sz w:val="24"/>
          <w:szCs w:val="24"/>
        </w:rPr>
      </w:pPr>
      <w:r w:rsidRPr="003D34A7">
        <w:rPr>
          <w:rFonts w:cs="Times New Roman"/>
          <w:sz w:val="24"/>
          <w:szCs w:val="24"/>
        </w:rPr>
        <w:t>Τον Σεπτέμβριο του 1922, το υπουργείο Εθνικής Οικονομίας εξέδωσε απόφαση σύμφωνα με την οποία επιτρεπόταν η τοποθέτηση κλινών στους διαδρόμους των ξενοδοχείων.</w:t>
      </w:r>
    </w:p>
    <w:p w:rsidR="00222C5D" w:rsidRPr="003D34A7" w:rsidRDefault="00222C5D" w:rsidP="003D34A7">
      <w:pPr>
        <w:pStyle w:val="ListParagraph"/>
        <w:numPr>
          <w:ilvl w:val="0"/>
          <w:numId w:val="1"/>
        </w:numPr>
        <w:jc w:val="both"/>
        <w:rPr>
          <w:rFonts w:cs="Times New Roman"/>
          <w:sz w:val="24"/>
          <w:szCs w:val="24"/>
        </w:rPr>
      </w:pPr>
      <w:r w:rsidRPr="003D34A7">
        <w:rPr>
          <w:rFonts w:cs="Times New Roman"/>
          <w:sz w:val="24"/>
          <w:szCs w:val="24"/>
        </w:rPr>
        <w:t xml:space="preserve"> Στις αρχές Δεκεμβρίου του 1922, σύμφωνα με ανακοίνωση του γραφείου του δημάρχου Αθηνών, περίπου 70.000 πρόσφυγες διέμεναν σε 130 πρόχειρους καταυλισμούς διάσπαρτους σε ολόκληρη την πόλη. </w:t>
      </w:r>
    </w:p>
    <w:p w:rsidR="00222C5D" w:rsidRPr="003D34A7" w:rsidRDefault="00222C5D" w:rsidP="003D34A7">
      <w:pPr>
        <w:pStyle w:val="ListParagraph"/>
        <w:numPr>
          <w:ilvl w:val="0"/>
          <w:numId w:val="1"/>
        </w:numPr>
        <w:jc w:val="both"/>
        <w:rPr>
          <w:rFonts w:cs="Times New Roman"/>
          <w:sz w:val="24"/>
          <w:szCs w:val="24"/>
        </w:rPr>
      </w:pPr>
      <w:r w:rsidRPr="003D34A7">
        <w:rPr>
          <w:rFonts w:cs="Times New Roman"/>
          <w:sz w:val="24"/>
          <w:szCs w:val="24"/>
        </w:rPr>
        <w:t>Η δημοτική αρχή επιδόθηκε σε έναν αγώνα με το χρόνο για να καθαρίσει και να διαμορφώσει κατάλληλα χώρους στους οποίους θα μπορούσαν να διαμείνουν προσωρινά οι πρόσφυγες.</w:t>
      </w:r>
    </w:p>
    <w:p w:rsidR="00222C5D" w:rsidRPr="003D34A7" w:rsidRDefault="00222C5D" w:rsidP="003D34A7">
      <w:pPr>
        <w:pStyle w:val="ListParagraph"/>
        <w:numPr>
          <w:ilvl w:val="0"/>
          <w:numId w:val="1"/>
        </w:numPr>
        <w:jc w:val="both"/>
        <w:rPr>
          <w:rFonts w:cs="Times New Roman"/>
          <w:sz w:val="24"/>
          <w:szCs w:val="24"/>
        </w:rPr>
      </w:pPr>
      <w:r w:rsidRPr="003D34A7">
        <w:rPr>
          <w:rFonts w:cs="Times New Roman"/>
          <w:sz w:val="24"/>
          <w:szCs w:val="24"/>
        </w:rPr>
        <w:t>Χαρακτηριστική της κατάστασης που αντιμετώπιζαν οι πρόσφυγες μετά την αποβίβασή τους στο λιμάνι του Πειραιά είναι η εικόνα που καταγράφεται από την Τασία Χρυσάφη-</w:t>
      </w:r>
      <w:proofErr w:type="spellStart"/>
      <w:r w:rsidRPr="003D34A7">
        <w:rPr>
          <w:rFonts w:cs="Times New Roman"/>
          <w:sz w:val="24"/>
          <w:szCs w:val="24"/>
        </w:rPr>
        <w:t>Ακερμανίδου</w:t>
      </w:r>
      <w:proofErr w:type="spellEnd"/>
      <w:r w:rsidRPr="003D34A7">
        <w:rPr>
          <w:rFonts w:cs="Times New Roman"/>
          <w:sz w:val="24"/>
          <w:szCs w:val="24"/>
        </w:rPr>
        <w:t xml:space="preserve">, ένα από τα παιδιά που γεννήθηκαν πάνω στα πλοία κατά τη διάρκεια μεταφοράς των προσφύγων στην Ελλάδα. </w:t>
      </w:r>
    </w:p>
    <w:p w:rsidR="00222C5D" w:rsidRPr="003D34A7" w:rsidRDefault="00222C5D" w:rsidP="003D34A7">
      <w:pPr>
        <w:pStyle w:val="ListParagraph"/>
        <w:numPr>
          <w:ilvl w:val="0"/>
          <w:numId w:val="1"/>
        </w:numPr>
        <w:jc w:val="both"/>
        <w:rPr>
          <w:rFonts w:cs="Times New Roman"/>
          <w:sz w:val="24"/>
          <w:szCs w:val="24"/>
        </w:rPr>
      </w:pPr>
      <w:r w:rsidRPr="003D34A7">
        <w:rPr>
          <w:rFonts w:cs="Times New Roman"/>
          <w:sz w:val="24"/>
          <w:szCs w:val="24"/>
        </w:rPr>
        <w:t xml:space="preserve">Μετά από περιπλάνηση αρκετών ημερών, η οικογένεια </w:t>
      </w:r>
      <w:proofErr w:type="spellStart"/>
      <w:r w:rsidRPr="003D34A7">
        <w:rPr>
          <w:rFonts w:cs="Times New Roman"/>
          <w:sz w:val="24"/>
          <w:szCs w:val="24"/>
        </w:rPr>
        <w:t>Ακερμανίδη</w:t>
      </w:r>
      <w:proofErr w:type="spellEnd"/>
      <w:r w:rsidRPr="003D34A7">
        <w:rPr>
          <w:rFonts w:cs="Times New Roman"/>
          <w:sz w:val="24"/>
          <w:szCs w:val="24"/>
        </w:rPr>
        <w:t xml:space="preserve"> βρήκε στέγη με τη βοήθεια μιας γυναίκας που έμενε στη συνοικία της Γαργαρέττας κάτω από την Ακρόπολη. Ο μοναδικός χώρος που μπορούσε να τους προσφέρει ήταν ένα κοτέτσι στην αυλή του σπιτιού της το οποίο αποτέλεσε το πρώτο «σπίτι» της οικογένειας </w:t>
      </w:r>
      <w:proofErr w:type="spellStart"/>
      <w:r w:rsidRPr="003D34A7">
        <w:rPr>
          <w:rFonts w:cs="Times New Roman"/>
          <w:sz w:val="24"/>
          <w:szCs w:val="24"/>
        </w:rPr>
        <w:t>Ακερμανίδη</w:t>
      </w:r>
      <w:proofErr w:type="spellEnd"/>
      <w:r w:rsidRPr="003D34A7">
        <w:rPr>
          <w:rFonts w:cs="Times New Roman"/>
          <w:sz w:val="24"/>
          <w:szCs w:val="24"/>
        </w:rPr>
        <w:t xml:space="preserve"> για έναν τουλάχιστον μήνα μετά την άφιξή της στην Αθήνα.</w:t>
      </w:r>
    </w:p>
    <w:p w:rsidR="00222C5D" w:rsidRPr="003D34A7" w:rsidRDefault="00222C5D" w:rsidP="003D34A7">
      <w:pPr>
        <w:ind w:left="360"/>
        <w:jc w:val="both"/>
        <w:rPr>
          <w:rFonts w:cs="Times New Roman"/>
          <w:sz w:val="24"/>
          <w:szCs w:val="24"/>
        </w:rPr>
      </w:pPr>
      <w:r w:rsidRPr="003D34A7">
        <w:rPr>
          <w:rFonts w:cs="Times New Roman"/>
          <w:sz w:val="24"/>
          <w:szCs w:val="24"/>
          <w:u w:val="single"/>
        </w:rPr>
        <w:t>ΣΤΟΙΧΕΙΑ ΚΕΙΜΕΝΟΥ Β:</w:t>
      </w:r>
      <w:r w:rsidRPr="003D34A7">
        <w:rPr>
          <w:rFonts w:cs="Times New Roman"/>
          <w:sz w:val="24"/>
          <w:szCs w:val="24"/>
        </w:rPr>
        <w:t xml:space="preserve"> </w:t>
      </w:r>
    </w:p>
    <w:p w:rsidR="00222C5D" w:rsidRPr="003D34A7" w:rsidRDefault="00222C5D" w:rsidP="003D34A7">
      <w:pPr>
        <w:pStyle w:val="ListParagraph"/>
        <w:numPr>
          <w:ilvl w:val="0"/>
          <w:numId w:val="5"/>
        </w:numPr>
        <w:jc w:val="both"/>
        <w:rPr>
          <w:rFonts w:cs="Times New Roman"/>
          <w:sz w:val="24"/>
          <w:szCs w:val="24"/>
        </w:rPr>
      </w:pPr>
      <w:r w:rsidRPr="003D34A7">
        <w:rPr>
          <w:rFonts w:cs="Times New Roman"/>
          <w:sz w:val="24"/>
          <w:szCs w:val="24"/>
        </w:rPr>
        <w:t>Στο συγκεκριμένο παράθεμα περιγράφονται οι συνθήκες συνωστισμού και φτώχιας των προσφύγων αλλά και η αγωνιώδης προσπάθεια για την προσωρινή στέγασή τους.</w:t>
      </w:r>
    </w:p>
    <w:p w:rsidR="00222C5D" w:rsidRPr="003D34A7" w:rsidRDefault="00222C5D" w:rsidP="003D34A7">
      <w:pPr>
        <w:pStyle w:val="ListParagraph"/>
        <w:numPr>
          <w:ilvl w:val="0"/>
          <w:numId w:val="5"/>
        </w:numPr>
        <w:jc w:val="both"/>
        <w:rPr>
          <w:rFonts w:cs="Times New Roman"/>
          <w:sz w:val="24"/>
          <w:szCs w:val="24"/>
        </w:rPr>
      </w:pPr>
      <w:r w:rsidRPr="003D34A7">
        <w:rPr>
          <w:rFonts w:cs="Times New Roman"/>
          <w:sz w:val="24"/>
          <w:szCs w:val="24"/>
        </w:rPr>
        <w:t xml:space="preserve">Οι πρόσφυγες του παραθέματος φτάνουν σε μια εκκλησία στην οποία υπάρχει συγκεντρωμένος μεγάλος αριθμός προσφύγων. </w:t>
      </w:r>
    </w:p>
    <w:p w:rsidR="00222C5D" w:rsidRPr="003D34A7" w:rsidRDefault="00222C5D" w:rsidP="003D34A7">
      <w:pPr>
        <w:pStyle w:val="ListParagraph"/>
        <w:numPr>
          <w:ilvl w:val="0"/>
          <w:numId w:val="5"/>
        </w:numPr>
        <w:jc w:val="both"/>
        <w:rPr>
          <w:rFonts w:cs="Times New Roman"/>
          <w:sz w:val="24"/>
          <w:szCs w:val="24"/>
        </w:rPr>
      </w:pPr>
      <w:r w:rsidRPr="003D34A7">
        <w:rPr>
          <w:rFonts w:cs="Times New Roman"/>
          <w:sz w:val="24"/>
          <w:szCs w:val="24"/>
        </w:rPr>
        <w:t xml:space="preserve">Μετά από ώρες, που φάνηκαν σαν  αιώνες, ξεκινήσαν  να βρουν το σπίτι ενός συγγενή τους.  Φτάνοντας στο σπίτι  άνοιξαν κάποιοι άνθρωποι, ενοικιαστές κι αυτοί στο ίδιο κτίριο. </w:t>
      </w:r>
    </w:p>
    <w:p w:rsidR="00222C5D" w:rsidRPr="003D34A7" w:rsidRDefault="00222C5D" w:rsidP="003D34A7">
      <w:pPr>
        <w:pStyle w:val="ListParagraph"/>
        <w:numPr>
          <w:ilvl w:val="0"/>
          <w:numId w:val="5"/>
        </w:numPr>
        <w:jc w:val="both"/>
        <w:rPr>
          <w:rFonts w:cs="Times New Roman"/>
          <w:sz w:val="24"/>
          <w:szCs w:val="24"/>
        </w:rPr>
      </w:pPr>
      <w:r w:rsidRPr="003D34A7">
        <w:rPr>
          <w:rFonts w:cs="Times New Roman"/>
          <w:sz w:val="24"/>
          <w:szCs w:val="24"/>
        </w:rPr>
        <w:t xml:space="preserve">Οι συνθήκες διαβίωσης ήταν πολύ άσχημες καθώς το διάστημα εκείνο στην Ελλάδα η φτώχεια ήταν μεγάλη. </w:t>
      </w:r>
    </w:p>
    <w:p w:rsidR="00222C5D" w:rsidRPr="003D34A7" w:rsidRDefault="00222C5D" w:rsidP="003D34A7">
      <w:pPr>
        <w:pStyle w:val="ListParagraph"/>
        <w:numPr>
          <w:ilvl w:val="0"/>
          <w:numId w:val="2"/>
        </w:numPr>
        <w:jc w:val="both"/>
        <w:rPr>
          <w:rFonts w:cs="Times New Roman"/>
          <w:sz w:val="24"/>
          <w:szCs w:val="24"/>
        </w:rPr>
      </w:pPr>
      <w:r w:rsidRPr="003D34A7">
        <w:rPr>
          <w:rFonts w:cs="Times New Roman"/>
          <w:sz w:val="24"/>
          <w:szCs w:val="24"/>
        </w:rPr>
        <w:t xml:space="preserve">Χαρακτηριστικά αναφέρεται πως πέντε έξι οικογένειες νοίκιαζαν ένα σπίτι και είχαν κοινή κουζίνα. </w:t>
      </w:r>
    </w:p>
    <w:p w:rsidR="00222C5D" w:rsidRPr="003D34A7" w:rsidRDefault="00222C5D" w:rsidP="003D34A7">
      <w:pPr>
        <w:pStyle w:val="ListParagraph"/>
        <w:numPr>
          <w:ilvl w:val="0"/>
          <w:numId w:val="2"/>
        </w:numPr>
        <w:jc w:val="both"/>
        <w:rPr>
          <w:rFonts w:cs="Times New Roman"/>
          <w:sz w:val="24"/>
          <w:szCs w:val="24"/>
        </w:rPr>
      </w:pPr>
      <w:r w:rsidRPr="003D34A7">
        <w:rPr>
          <w:rFonts w:cs="Times New Roman"/>
          <w:sz w:val="24"/>
          <w:szCs w:val="24"/>
        </w:rPr>
        <w:t xml:space="preserve">Τονίζεται και η φιλοξενία των ντόπιων καθώς μερίμνησαν ώστε  να ειδοποιηθεί ο συγγενής των προσφύγων και  φρόντισαν για την διατροφή τους </w:t>
      </w:r>
    </w:p>
    <w:p w:rsidR="00222C5D" w:rsidRPr="003D34A7" w:rsidRDefault="00222C5D" w:rsidP="003D34A7">
      <w:pPr>
        <w:pStyle w:val="ListParagraph"/>
        <w:numPr>
          <w:ilvl w:val="0"/>
          <w:numId w:val="2"/>
        </w:numPr>
        <w:jc w:val="both"/>
        <w:rPr>
          <w:rFonts w:cs="Times New Roman"/>
          <w:sz w:val="24"/>
          <w:szCs w:val="24"/>
        </w:rPr>
      </w:pPr>
      <w:r w:rsidRPr="003D34A7">
        <w:rPr>
          <w:rFonts w:cs="Times New Roman"/>
          <w:sz w:val="24"/>
          <w:szCs w:val="24"/>
        </w:rPr>
        <w:t>Τέλος εκφράζεται η αγωνία των προσφύγων για την τύχη των δικών τους ανθρώπων.</w:t>
      </w:r>
    </w:p>
    <w:p w:rsidR="00222C5D" w:rsidRPr="003D34A7" w:rsidRDefault="00222C5D" w:rsidP="003D34A7">
      <w:pPr>
        <w:ind w:left="360"/>
        <w:jc w:val="both"/>
        <w:rPr>
          <w:rFonts w:cs="Times New Roman"/>
          <w:sz w:val="24"/>
          <w:szCs w:val="24"/>
          <w:u w:val="single"/>
        </w:rPr>
      </w:pPr>
      <w:r w:rsidRPr="003D34A7">
        <w:rPr>
          <w:rFonts w:cs="Times New Roman"/>
          <w:sz w:val="24"/>
          <w:szCs w:val="24"/>
          <w:u w:val="single"/>
        </w:rPr>
        <w:lastRenderedPageBreak/>
        <w:t xml:space="preserve">ΣΤΟΙΧΕΙΑ ΚΕΙΜΕΝΟΥ Γ: </w:t>
      </w:r>
    </w:p>
    <w:p w:rsidR="00222C5D" w:rsidRPr="003D34A7" w:rsidRDefault="00222C5D" w:rsidP="003D34A7">
      <w:pPr>
        <w:pStyle w:val="ListParagraph"/>
        <w:numPr>
          <w:ilvl w:val="0"/>
          <w:numId w:val="4"/>
        </w:numPr>
        <w:jc w:val="both"/>
        <w:rPr>
          <w:rFonts w:cs="Times New Roman"/>
          <w:sz w:val="24"/>
          <w:szCs w:val="24"/>
        </w:rPr>
      </w:pPr>
      <w:r w:rsidRPr="003D34A7">
        <w:rPr>
          <w:rFonts w:cs="Times New Roman"/>
          <w:sz w:val="24"/>
          <w:szCs w:val="24"/>
        </w:rPr>
        <w:t>Στο παράθεμα περιγράφονται οι συνθήκες συνωστισμού αλλά κα οι προσπάθειες των εθελοντών για διανομή συσσιτίου και ρουχισμού.</w:t>
      </w:r>
    </w:p>
    <w:p w:rsidR="00222C5D" w:rsidRPr="003D34A7" w:rsidRDefault="00222C5D" w:rsidP="003D34A7">
      <w:pPr>
        <w:pStyle w:val="ListParagraph"/>
        <w:numPr>
          <w:ilvl w:val="0"/>
          <w:numId w:val="3"/>
        </w:numPr>
        <w:jc w:val="both"/>
        <w:rPr>
          <w:rFonts w:cs="Times New Roman"/>
          <w:sz w:val="24"/>
          <w:szCs w:val="24"/>
        </w:rPr>
      </w:pPr>
      <w:r w:rsidRPr="003D34A7">
        <w:rPr>
          <w:rFonts w:cs="Times New Roman"/>
          <w:sz w:val="24"/>
          <w:szCs w:val="24"/>
        </w:rPr>
        <w:t>Οι γυναίκες και τα παιδιά χωρίστηκαν από τους άντρες τους, στριμώχτηκαν σε πλοία και διαπεραιώθηκαν στον Πειραιά ή στη Θεσσαλονίκη.</w:t>
      </w:r>
    </w:p>
    <w:p w:rsidR="00222C5D" w:rsidRPr="003D34A7" w:rsidRDefault="00222C5D" w:rsidP="003D34A7">
      <w:pPr>
        <w:pStyle w:val="ListParagraph"/>
        <w:numPr>
          <w:ilvl w:val="0"/>
          <w:numId w:val="3"/>
        </w:numPr>
        <w:jc w:val="both"/>
        <w:rPr>
          <w:rFonts w:cs="Times New Roman"/>
          <w:sz w:val="24"/>
          <w:szCs w:val="24"/>
        </w:rPr>
      </w:pPr>
      <w:r w:rsidRPr="003D34A7">
        <w:rPr>
          <w:rFonts w:cs="Times New Roman"/>
          <w:sz w:val="24"/>
          <w:szCs w:val="24"/>
        </w:rPr>
        <w:t xml:space="preserve"> Έφτασαν στην Ελλάδα χωρίς τη θέλησή τους.  </w:t>
      </w:r>
    </w:p>
    <w:p w:rsidR="00222C5D" w:rsidRPr="003D34A7" w:rsidRDefault="00222C5D" w:rsidP="003D34A7">
      <w:pPr>
        <w:pStyle w:val="ListParagraph"/>
        <w:numPr>
          <w:ilvl w:val="0"/>
          <w:numId w:val="3"/>
        </w:numPr>
        <w:jc w:val="both"/>
        <w:rPr>
          <w:rFonts w:cs="Times New Roman"/>
          <w:sz w:val="24"/>
          <w:szCs w:val="24"/>
        </w:rPr>
      </w:pPr>
      <w:r w:rsidRPr="003D34A7">
        <w:rPr>
          <w:rFonts w:cs="Times New Roman"/>
          <w:sz w:val="24"/>
          <w:szCs w:val="24"/>
        </w:rPr>
        <w:t>Πέρασαν μήνες στα αυτοσχέδια προσφυγικά στρατόπεδα, όπου ζούσαν κάτω από σκηνές, στον περίβολο του ναού του Ολυμπίου Διός στην Αθήνα, και σε άλλα στρατόπεδα.</w:t>
      </w:r>
    </w:p>
    <w:p w:rsidR="00222C5D" w:rsidRPr="003D34A7" w:rsidRDefault="00222C5D" w:rsidP="003D34A7">
      <w:pPr>
        <w:pStyle w:val="ListParagraph"/>
        <w:numPr>
          <w:ilvl w:val="0"/>
          <w:numId w:val="3"/>
        </w:numPr>
        <w:jc w:val="both"/>
        <w:rPr>
          <w:rFonts w:cs="Times New Roman"/>
          <w:sz w:val="24"/>
          <w:szCs w:val="24"/>
        </w:rPr>
      </w:pPr>
      <w:r w:rsidRPr="003D34A7">
        <w:rPr>
          <w:rFonts w:cs="Times New Roman"/>
          <w:sz w:val="24"/>
          <w:szCs w:val="24"/>
        </w:rPr>
        <w:t>Φιλάνθρωποι εθελοντές τους εφοδίαζαν με σούπα, ψωμί και κουβέρτες, ώσπου να βρουν τη θέληση να σταθούν ξανά στα πόδια τους.</w:t>
      </w:r>
    </w:p>
    <w:p w:rsidR="00222C5D" w:rsidRPr="003D34A7" w:rsidRDefault="00222C5D" w:rsidP="003D34A7">
      <w:pPr>
        <w:jc w:val="both"/>
        <w:rPr>
          <w:rFonts w:cs="Times New Roman"/>
          <w:b/>
          <w:bCs/>
          <w:sz w:val="24"/>
          <w:szCs w:val="24"/>
        </w:rPr>
      </w:pPr>
    </w:p>
    <w:p w:rsidR="003D34A7" w:rsidRPr="003D34A7" w:rsidRDefault="003D34A7" w:rsidP="003D34A7">
      <w:pPr>
        <w:jc w:val="both"/>
        <w:rPr>
          <w:rFonts w:eastAsia="Times New Roman" w:cstheme="minorHAnsi"/>
          <w:sz w:val="24"/>
          <w:szCs w:val="24"/>
          <w:lang w:eastAsia="el-GR"/>
        </w:rPr>
      </w:pPr>
      <w:r w:rsidRPr="003D34A7">
        <w:rPr>
          <w:sz w:val="24"/>
          <w:szCs w:val="24"/>
        </w:rPr>
        <w:t xml:space="preserve">ΟΜΑΔΑ Β </w:t>
      </w:r>
    </w:p>
    <w:p w:rsidR="000677F1" w:rsidRPr="000677F1" w:rsidRDefault="000677F1" w:rsidP="000677F1">
      <w:pPr>
        <w:spacing w:after="0" w:line="240" w:lineRule="auto"/>
        <w:jc w:val="both"/>
        <w:rPr>
          <w:rFonts w:eastAsia="Times New Roman" w:cstheme="minorHAnsi"/>
          <w:sz w:val="24"/>
          <w:szCs w:val="24"/>
          <w:lang w:eastAsia="el-GR"/>
        </w:rPr>
      </w:pPr>
      <w:r w:rsidRPr="000677F1">
        <w:rPr>
          <w:rFonts w:eastAsia="Times New Roman" w:cstheme="minorHAnsi"/>
          <w:sz w:val="24"/>
          <w:szCs w:val="24"/>
          <w:lang w:eastAsia="el-GR"/>
        </w:rPr>
        <w:t>ΘΕΜΑ Δ</w:t>
      </w:r>
    </w:p>
    <w:p w:rsidR="000677F1" w:rsidRPr="000677F1" w:rsidRDefault="000677F1" w:rsidP="000677F1">
      <w:pPr>
        <w:spacing w:after="0" w:line="240" w:lineRule="auto"/>
        <w:jc w:val="both"/>
        <w:rPr>
          <w:rFonts w:eastAsia="Times New Roman" w:cstheme="minorHAnsi"/>
          <w:sz w:val="24"/>
          <w:szCs w:val="24"/>
          <w:lang w:eastAsia="el-GR"/>
        </w:rPr>
      </w:pPr>
    </w:p>
    <w:p w:rsidR="000677F1" w:rsidRPr="000677F1" w:rsidRDefault="000677F1" w:rsidP="000677F1">
      <w:pPr>
        <w:spacing w:after="0" w:line="240" w:lineRule="auto"/>
        <w:jc w:val="both"/>
        <w:rPr>
          <w:rFonts w:eastAsia="Times New Roman" w:cstheme="minorHAnsi"/>
          <w:sz w:val="24"/>
          <w:szCs w:val="24"/>
          <w:lang w:eastAsia="el-GR"/>
        </w:rPr>
      </w:pPr>
      <w:r w:rsidRPr="000677F1">
        <w:rPr>
          <w:rFonts w:eastAsia="Times New Roman" w:cstheme="minorHAnsi"/>
          <w:sz w:val="24"/>
          <w:szCs w:val="24"/>
          <w:lang w:eastAsia="el-GR"/>
        </w:rPr>
        <w:t>α.</w:t>
      </w:r>
    </w:p>
    <w:p w:rsidR="000677F1" w:rsidRPr="000677F1" w:rsidRDefault="00251520" w:rsidP="000677F1">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[Από το σχολικό βιβλίο: σελ. 209</w:t>
      </w:r>
      <w:r w:rsidR="000677F1" w:rsidRPr="000677F1">
        <w:rPr>
          <w:rFonts w:eastAsia="Times New Roman" w:cstheme="minorHAnsi"/>
          <w:sz w:val="24"/>
          <w:szCs w:val="24"/>
          <w:lang w:eastAsia="el-GR"/>
        </w:rPr>
        <w:t xml:space="preserve"> –210 «</w:t>
      </w:r>
      <w:r>
        <w:rPr>
          <w:rFonts w:eastAsia="Times New Roman" w:cstheme="minorHAnsi"/>
          <w:sz w:val="24"/>
          <w:szCs w:val="24"/>
          <w:lang w:eastAsia="el-GR"/>
        </w:rPr>
        <w:t>Η κρίση κορυφώθηκε</w:t>
      </w:r>
      <w:r w:rsidR="000677F1" w:rsidRPr="000677F1">
        <w:rPr>
          <w:rFonts w:eastAsia="Times New Roman" w:cstheme="minorHAnsi"/>
          <w:sz w:val="24"/>
          <w:szCs w:val="24"/>
          <w:lang w:eastAsia="el-GR"/>
        </w:rPr>
        <w:t xml:space="preserve"> …απευθείας από τον Πρίγκιπα» και από τα παραθέματα το Α και το Β]</w:t>
      </w:r>
    </w:p>
    <w:p w:rsidR="000677F1" w:rsidRPr="000677F1" w:rsidRDefault="000677F1" w:rsidP="000677F1">
      <w:pPr>
        <w:spacing w:after="0" w:line="240" w:lineRule="auto"/>
        <w:jc w:val="both"/>
        <w:rPr>
          <w:rFonts w:eastAsia="Times New Roman" w:cstheme="minorHAnsi"/>
          <w:sz w:val="24"/>
          <w:szCs w:val="24"/>
          <w:lang w:eastAsia="el-GR"/>
        </w:rPr>
      </w:pPr>
    </w:p>
    <w:p w:rsidR="000677F1" w:rsidRPr="000677F1" w:rsidRDefault="000677F1" w:rsidP="000677F1">
      <w:pPr>
        <w:spacing w:after="0" w:line="240" w:lineRule="auto"/>
        <w:ind w:firstLine="720"/>
        <w:jc w:val="both"/>
        <w:rPr>
          <w:rFonts w:eastAsia="Times New Roman" w:cstheme="minorHAnsi"/>
          <w:sz w:val="24"/>
          <w:szCs w:val="24"/>
          <w:lang w:eastAsia="el-GR"/>
        </w:rPr>
      </w:pPr>
      <w:r w:rsidRPr="000677F1">
        <w:rPr>
          <w:rFonts w:eastAsia="Times New Roman" w:cstheme="minorHAnsi"/>
          <w:sz w:val="24"/>
          <w:szCs w:val="24"/>
          <w:lang w:eastAsia="el-GR"/>
        </w:rPr>
        <w:t>Η κρίση</w:t>
      </w:r>
      <w:r w:rsidR="00251520">
        <w:rPr>
          <w:rFonts w:eastAsia="Times New Roman" w:cstheme="minorHAnsi"/>
          <w:sz w:val="24"/>
          <w:szCs w:val="24"/>
          <w:lang w:eastAsia="el-GR"/>
        </w:rPr>
        <w:t xml:space="preserve">, </w:t>
      </w:r>
      <w:r w:rsidR="00251520">
        <w:rPr>
          <w:rFonts w:eastAsia="Times New Roman" w:cstheme="minorHAnsi"/>
          <w:b/>
          <w:sz w:val="24"/>
          <w:szCs w:val="24"/>
          <w:lang w:eastAsia="el-GR"/>
        </w:rPr>
        <w:t>η οποία ξεκίνησε με τη</w:t>
      </w:r>
      <w:r w:rsidR="00251520" w:rsidRPr="00251520">
        <w:rPr>
          <w:rFonts w:eastAsia="Times New Roman" w:cstheme="minorHAnsi"/>
          <w:b/>
          <w:sz w:val="24"/>
          <w:szCs w:val="24"/>
          <w:lang w:eastAsia="el-GR"/>
        </w:rPr>
        <w:t xml:space="preserve"> διάσταση απόψεων μεταξύ Βενιζέλου και Πρίγκιπα Γεωργίου</w:t>
      </w:r>
      <w:r w:rsidR="00251520">
        <w:rPr>
          <w:rFonts w:eastAsia="Times New Roman" w:cstheme="minorHAnsi"/>
          <w:b/>
          <w:sz w:val="24"/>
          <w:szCs w:val="24"/>
          <w:lang w:eastAsia="el-GR"/>
        </w:rPr>
        <w:t xml:space="preserve"> για το ενωτικό ζήτημα</w:t>
      </w:r>
      <w:bookmarkStart w:id="0" w:name="_GoBack"/>
      <w:bookmarkEnd w:id="0"/>
      <w:r w:rsidR="00251520">
        <w:rPr>
          <w:rFonts w:eastAsia="Times New Roman" w:cstheme="minorHAnsi"/>
          <w:sz w:val="24"/>
          <w:szCs w:val="24"/>
          <w:lang w:eastAsia="el-GR"/>
        </w:rPr>
        <w:t xml:space="preserve">, </w:t>
      </w:r>
      <w:r w:rsidRPr="000677F1">
        <w:rPr>
          <w:rFonts w:eastAsia="Times New Roman" w:cstheme="minorHAnsi"/>
          <w:sz w:val="24"/>
          <w:szCs w:val="24"/>
          <w:lang w:eastAsia="el-GR"/>
        </w:rPr>
        <w:t xml:space="preserve"> κορυφώθηκε στις 18 Μαρτίου 1901, όταν ο Γεώργιος απέλυσε τον Βενιζέλο από το αξίωμα του υπουργού, όπως χαρακτηριστικά αναφέρεται στα κείμενα (Α και Β) των Χαλκιαδάκη και </w:t>
      </w:r>
      <w:proofErr w:type="spellStart"/>
      <w:r w:rsidRPr="000677F1">
        <w:rPr>
          <w:rFonts w:eastAsia="Times New Roman" w:cstheme="minorHAnsi"/>
          <w:sz w:val="24"/>
          <w:szCs w:val="24"/>
          <w:lang w:eastAsia="el-GR"/>
        </w:rPr>
        <w:t>Σβολόπουλου</w:t>
      </w:r>
      <w:proofErr w:type="spellEnd"/>
      <w:r w:rsidRPr="000677F1">
        <w:rPr>
          <w:rFonts w:eastAsia="Times New Roman" w:cstheme="minorHAnsi"/>
          <w:sz w:val="24"/>
          <w:szCs w:val="24"/>
          <w:lang w:eastAsia="el-GR"/>
        </w:rPr>
        <w:t xml:space="preserve"> («Ο Βενιζέλος απολύθηκε από τον [Ύπατο Αρμοστή] Γεώργιο», «Ο Βενιζέλος, πολιτικά απομονωμένος μετά την απόλυση και εγκατάλειψη του προγράμματος του, τον Απρίλιο του 1901, εξέφρασε πρώτος την αντιπολιτευτική αντίδραση…»). Για να υποστηρίξει τις απόψεις του στο εθνικό ζήτημα της Κρήτης, ο Βενιζέλος δημοσίευσε στην εφημερίδα «Κήρυξ» των Χανίων, που ο ίδιος εξέδιδε, πέντε πολύκροτα άρθρα, με το χαρακτηριστικό τίτλο «</w:t>
      </w:r>
      <w:proofErr w:type="spellStart"/>
      <w:r w:rsidRPr="000677F1">
        <w:rPr>
          <w:rFonts w:eastAsia="Times New Roman" w:cstheme="minorHAnsi"/>
          <w:sz w:val="24"/>
          <w:szCs w:val="24"/>
          <w:lang w:eastAsia="el-GR"/>
        </w:rPr>
        <w:t>Γεννηθήτω</w:t>
      </w:r>
      <w:proofErr w:type="spellEnd"/>
      <w:r w:rsidRPr="000677F1">
        <w:rPr>
          <w:rFonts w:eastAsia="Times New Roman" w:cstheme="minorHAnsi"/>
          <w:sz w:val="24"/>
          <w:szCs w:val="24"/>
          <w:lang w:eastAsia="el-GR"/>
        </w:rPr>
        <w:t xml:space="preserve"> φως». Σε αυτά, σύμφωνα με τις πληροφορίες του κειμένου Α «εξήγησε τη στάση του και απάντησε στα αθηναϊκά δημοσιεύματα που τον κατηγορούσαν». Στις προσωπικές του σημειώσεις αποδίδει την απόλυσή του στη σκόπιμη επίρριψη ευθυνών προς τον ίδιο («και έπρεπε να </w:t>
      </w:r>
      <w:proofErr w:type="spellStart"/>
      <w:r w:rsidRPr="000677F1">
        <w:rPr>
          <w:rFonts w:eastAsia="Times New Roman" w:cstheme="minorHAnsi"/>
          <w:sz w:val="24"/>
          <w:szCs w:val="24"/>
          <w:lang w:eastAsia="el-GR"/>
        </w:rPr>
        <w:t>ευρεθή</w:t>
      </w:r>
      <w:proofErr w:type="spellEnd"/>
      <w:r w:rsidRPr="000677F1">
        <w:rPr>
          <w:rFonts w:eastAsia="Times New Roman" w:cstheme="minorHAnsi"/>
          <w:sz w:val="24"/>
          <w:szCs w:val="24"/>
          <w:lang w:eastAsia="el-GR"/>
        </w:rPr>
        <w:t xml:space="preserve"> ο αποδιοπομπαίος τράγος») και τη γενικότερη αποτυχία της πολιτικής του Γεωργίου («Ο </w:t>
      </w:r>
      <w:proofErr w:type="spellStart"/>
      <w:r w:rsidRPr="000677F1">
        <w:rPr>
          <w:rFonts w:eastAsia="Times New Roman" w:cstheme="minorHAnsi"/>
          <w:sz w:val="24"/>
          <w:szCs w:val="24"/>
          <w:lang w:eastAsia="el-GR"/>
        </w:rPr>
        <w:t>πρίγκηψ</w:t>
      </w:r>
      <w:proofErr w:type="spellEnd"/>
      <w:r w:rsidRPr="000677F1">
        <w:rPr>
          <w:rFonts w:eastAsia="Times New Roman" w:cstheme="minorHAnsi"/>
          <w:sz w:val="24"/>
          <w:szCs w:val="24"/>
          <w:lang w:eastAsia="el-GR"/>
        </w:rPr>
        <w:t xml:space="preserve"> </w:t>
      </w:r>
      <w:proofErr w:type="spellStart"/>
      <w:r w:rsidRPr="000677F1">
        <w:rPr>
          <w:rFonts w:eastAsia="Times New Roman" w:cstheme="minorHAnsi"/>
          <w:sz w:val="24"/>
          <w:szCs w:val="24"/>
          <w:lang w:eastAsia="el-GR"/>
        </w:rPr>
        <w:t>εξεμάνη</w:t>
      </w:r>
      <w:proofErr w:type="spellEnd"/>
      <w:r w:rsidRPr="000677F1">
        <w:rPr>
          <w:rFonts w:eastAsia="Times New Roman" w:cstheme="minorHAnsi"/>
          <w:sz w:val="24"/>
          <w:szCs w:val="24"/>
          <w:lang w:eastAsia="el-GR"/>
        </w:rPr>
        <w:t xml:space="preserve"> ακολούθως εναντίον μου, διότι </w:t>
      </w:r>
      <w:proofErr w:type="spellStart"/>
      <w:r w:rsidRPr="000677F1">
        <w:rPr>
          <w:rFonts w:eastAsia="Times New Roman" w:cstheme="minorHAnsi"/>
          <w:sz w:val="24"/>
          <w:szCs w:val="24"/>
          <w:lang w:eastAsia="el-GR"/>
        </w:rPr>
        <w:t>περιέπιπτεν</w:t>
      </w:r>
      <w:proofErr w:type="spellEnd"/>
      <w:r w:rsidRPr="000677F1">
        <w:rPr>
          <w:rFonts w:eastAsia="Times New Roman" w:cstheme="minorHAnsi"/>
          <w:sz w:val="24"/>
          <w:szCs w:val="24"/>
          <w:lang w:eastAsia="el-GR"/>
        </w:rPr>
        <w:t xml:space="preserve"> από αποτυχίας εις </w:t>
      </w:r>
      <w:proofErr w:type="spellStart"/>
      <w:r w:rsidRPr="000677F1">
        <w:rPr>
          <w:rFonts w:eastAsia="Times New Roman" w:cstheme="minorHAnsi"/>
          <w:sz w:val="24"/>
          <w:szCs w:val="24"/>
          <w:lang w:eastAsia="el-GR"/>
        </w:rPr>
        <w:t>αποτυχίαν</w:t>
      </w:r>
      <w:proofErr w:type="spellEnd"/>
      <w:r w:rsidRPr="000677F1">
        <w:rPr>
          <w:rFonts w:eastAsia="Times New Roman" w:cstheme="minorHAnsi"/>
          <w:sz w:val="24"/>
          <w:szCs w:val="24"/>
          <w:lang w:eastAsia="el-GR"/>
        </w:rPr>
        <w:t xml:space="preserve"> […]»). Ο Γεώργιος ακολούθησε πολιτική αδιαλλαξίας και προχώρησε σε μέτρα περισσότερο αυταρχικά, με την απαγόρευση της ελευθεροτυπίας και με διώξεις και φυλακίσεις διακεκριμένων μελών της κρητικής αντιπολίτευσης. </w:t>
      </w:r>
    </w:p>
    <w:p w:rsidR="000677F1" w:rsidRPr="000677F1" w:rsidRDefault="000677F1" w:rsidP="000677F1">
      <w:pPr>
        <w:spacing w:after="0" w:line="240" w:lineRule="auto"/>
        <w:ind w:firstLine="720"/>
        <w:jc w:val="both"/>
        <w:rPr>
          <w:rFonts w:eastAsia="Times New Roman" w:cstheme="minorHAnsi"/>
          <w:sz w:val="24"/>
          <w:szCs w:val="24"/>
          <w:lang w:eastAsia="el-GR"/>
        </w:rPr>
      </w:pPr>
      <w:r w:rsidRPr="000677F1">
        <w:rPr>
          <w:rFonts w:eastAsia="Times New Roman" w:cstheme="minorHAnsi"/>
          <w:sz w:val="24"/>
          <w:szCs w:val="24"/>
          <w:lang w:eastAsia="el-GR"/>
        </w:rPr>
        <w:t xml:space="preserve">Κάτω από τις συνθήκες αυτές, τα πολιτικά πράγματα στην Κρήτη οδηγήθηκαν σε πλήρες αδιέξοδο και όλες οι προσπάθειες συνδιαλλαγής των αντίπαλων πολιτικών μερίδων </w:t>
      </w:r>
      <w:proofErr w:type="spellStart"/>
      <w:r w:rsidRPr="000677F1">
        <w:rPr>
          <w:rFonts w:eastAsia="Times New Roman" w:cstheme="minorHAnsi"/>
          <w:sz w:val="24"/>
          <w:szCs w:val="24"/>
          <w:lang w:eastAsia="el-GR"/>
        </w:rPr>
        <w:t>ναυάγησαν.Γύρω</w:t>
      </w:r>
      <w:proofErr w:type="spellEnd"/>
      <w:r w:rsidRPr="000677F1">
        <w:rPr>
          <w:rFonts w:eastAsia="Times New Roman" w:cstheme="minorHAnsi"/>
          <w:sz w:val="24"/>
          <w:szCs w:val="24"/>
          <w:lang w:eastAsia="el-GR"/>
        </w:rPr>
        <w:t xml:space="preserve"> από τον Βενιζέλο συνασπίστηκαν όσοι ήταν δυσαρεστημένοι από την αυταρχική πολιτική του Πρίγκιπα και σχηματίστηκε μια ισχυρότατη «Ηνωμένη </w:t>
      </w:r>
      <w:proofErr w:type="spellStart"/>
      <w:r w:rsidRPr="000677F1">
        <w:rPr>
          <w:rFonts w:eastAsia="Times New Roman" w:cstheme="minorHAnsi"/>
          <w:sz w:val="24"/>
          <w:szCs w:val="24"/>
          <w:lang w:eastAsia="el-GR"/>
        </w:rPr>
        <w:t>Αντιπολίτευσις</w:t>
      </w:r>
      <w:proofErr w:type="spellEnd"/>
      <w:r w:rsidRPr="000677F1">
        <w:rPr>
          <w:rFonts w:eastAsia="Times New Roman" w:cstheme="minorHAnsi"/>
          <w:sz w:val="24"/>
          <w:szCs w:val="24"/>
          <w:lang w:eastAsia="el-GR"/>
        </w:rPr>
        <w:t xml:space="preserve">». Έμπιστοι συνεργάτες του Βενιζέλου ήταν ο Κ. </w:t>
      </w:r>
      <w:proofErr w:type="spellStart"/>
      <w:r w:rsidRPr="000677F1">
        <w:rPr>
          <w:rFonts w:eastAsia="Times New Roman" w:cstheme="minorHAnsi"/>
          <w:sz w:val="24"/>
          <w:szCs w:val="24"/>
          <w:lang w:eastAsia="el-GR"/>
        </w:rPr>
        <w:t>Φούμης</w:t>
      </w:r>
      <w:proofErr w:type="spellEnd"/>
      <w:r w:rsidRPr="000677F1">
        <w:rPr>
          <w:rFonts w:eastAsia="Times New Roman" w:cstheme="minorHAnsi"/>
          <w:sz w:val="24"/>
          <w:szCs w:val="24"/>
          <w:lang w:eastAsia="el-GR"/>
        </w:rPr>
        <w:t xml:space="preserve"> και ο Κ. Μάνος. Οι τρεις αυτοί αποτέλεσαν μια τριανδρία, που δεν δίστασε να προχωρήσει σε δυναμική αναμέτρηση με τον Πρίγκιπα. Στο τέλος του 1904 έληξε η περίοδος της Γενικής Συνέλευσης και προκηρύχθηκαν εκλογές για την ανάδειξη 64 βουλευτών. Σύμφωνα με το σύνταγμα, 10 ακόμη θα διορίζονταν απευθείας από τον Πρίγκιπα.</w:t>
      </w:r>
    </w:p>
    <w:p w:rsidR="000677F1" w:rsidRPr="000677F1" w:rsidRDefault="000677F1" w:rsidP="000677F1">
      <w:pPr>
        <w:spacing w:after="0" w:line="240" w:lineRule="auto"/>
        <w:jc w:val="both"/>
        <w:rPr>
          <w:rFonts w:eastAsia="Times New Roman" w:cstheme="minorHAnsi"/>
          <w:sz w:val="24"/>
          <w:szCs w:val="24"/>
          <w:lang w:eastAsia="el-GR"/>
        </w:rPr>
      </w:pPr>
    </w:p>
    <w:p w:rsidR="000677F1" w:rsidRPr="000677F1" w:rsidRDefault="000677F1" w:rsidP="000677F1">
      <w:pPr>
        <w:spacing w:after="0" w:line="240" w:lineRule="auto"/>
        <w:jc w:val="both"/>
        <w:rPr>
          <w:rFonts w:eastAsia="Times New Roman" w:cstheme="minorHAnsi"/>
          <w:sz w:val="24"/>
          <w:szCs w:val="24"/>
          <w:lang w:eastAsia="el-GR"/>
        </w:rPr>
      </w:pPr>
    </w:p>
    <w:p w:rsidR="000677F1" w:rsidRPr="000677F1" w:rsidRDefault="000677F1" w:rsidP="000677F1">
      <w:pPr>
        <w:spacing w:after="0" w:line="240" w:lineRule="auto"/>
        <w:jc w:val="both"/>
        <w:rPr>
          <w:rFonts w:eastAsia="Times New Roman" w:cstheme="minorHAnsi"/>
          <w:sz w:val="24"/>
          <w:szCs w:val="24"/>
          <w:lang w:eastAsia="el-GR"/>
        </w:rPr>
      </w:pPr>
      <w:r w:rsidRPr="000677F1">
        <w:rPr>
          <w:rFonts w:eastAsia="Times New Roman" w:cstheme="minorHAnsi"/>
          <w:sz w:val="24"/>
          <w:szCs w:val="24"/>
          <w:lang w:eastAsia="el-GR"/>
        </w:rPr>
        <w:lastRenderedPageBreak/>
        <w:t>β.[Από το σχολικό βιβλίο: σελ. 210 «Η αντιπολίτευση αποφάσισε να μη συμμετέχει στις εκλογές αυτές, κατήγγειλε τα ανελεύθερα μέτρα του Πρίγκιπα και κάλεσε το λαό σε αποχή … . Η προκήρυξη αυτή είναι το πρώτο επίσημο επαναστατικό κείμενο, το προμήνυμα της επανάστασης του Θερίσου.» και από τα παραθέματα το Γ]</w:t>
      </w:r>
    </w:p>
    <w:p w:rsidR="000677F1" w:rsidRPr="000677F1" w:rsidRDefault="000677F1" w:rsidP="000677F1">
      <w:pPr>
        <w:spacing w:after="0" w:line="240" w:lineRule="auto"/>
        <w:jc w:val="both"/>
        <w:rPr>
          <w:rFonts w:eastAsia="Times New Roman" w:cstheme="minorHAnsi"/>
          <w:sz w:val="24"/>
          <w:szCs w:val="24"/>
          <w:lang w:eastAsia="el-GR"/>
        </w:rPr>
      </w:pPr>
    </w:p>
    <w:p w:rsidR="000677F1" w:rsidRPr="000677F1" w:rsidRDefault="000677F1" w:rsidP="000677F1">
      <w:pPr>
        <w:spacing w:after="0" w:line="240" w:lineRule="auto"/>
        <w:jc w:val="both"/>
        <w:rPr>
          <w:rFonts w:eastAsia="Times New Roman" w:cstheme="minorHAnsi"/>
          <w:sz w:val="24"/>
          <w:szCs w:val="24"/>
          <w:lang w:eastAsia="el-GR"/>
        </w:rPr>
      </w:pPr>
      <w:r w:rsidRPr="000677F1">
        <w:rPr>
          <w:rFonts w:eastAsia="Times New Roman" w:cstheme="minorHAnsi"/>
          <w:sz w:val="24"/>
          <w:szCs w:val="24"/>
          <w:lang w:eastAsia="el-GR"/>
        </w:rPr>
        <w:t xml:space="preserve">Η αντιπολίτευση αποφάσισε να μη συμμετέχει στις εκλογές που προκηρύχθηκαν, κατήγγειλε τα ανελεύθερα μέτρα του Πρίγκιπα και κάλεσε το λαό σε </w:t>
      </w:r>
      <w:proofErr w:type="spellStart"/>
      <w:r w:rsidRPr="000677F1">
        <w:rPr>
          <w:rFonts w:eastAsia="Times New Roman" w:cstheme="minorHAnsi"/>
          <w:sz w:val="24"/>
          <w:szCs w:val="24"/>
          <w:lang w:eastAsia="el-GR"/>
        </w:rPr>
        <w:t>αποχή.Στην</w:t>
      </w:r>
      <w:proofErr w:type="spellEnd"/>
      <w:r w:rsidRPr="000677F1">
        <w:rPr>
          <w:rFonts w:eastAsia="Times New Roman" w:cstheme="minorHAnsi"/>
          <w:sz w:val="24"/>
          <w:szCs w:val="24"/>
          <w:lang w:eastAsia="el-GR"/>
        </w:rPr>
        <w:t xml:space="preserve"> προκήρυξη παρουσιάζονται οι σκοποί της ιεραρχημένοι ξεκινώντας από τον σημαντικότερο («Πρώτον και </w:t>
      </w:r>
      <w:proofErr w:type="spellStart"/>
      <w:r w:rsidRPr="000677F1">
        <w:rPr>
          <w:rFonts w:eastAsia="Times New Roman" w:cstheme="minorHAnsi"/>
          <w:sz w:val="24"/>
          <w:szCs w:val="24"/>
          <w:lang w:eastAsia="el-GR"/>
        </w:rPr>
        <w:t>κύριον</w:t>
      </w:r>
      <w:proofErr w:type="spellEnd"/>
      <w:r w:rsidRPr="000677F1">
        <w:rPr>
          <w:rFonts w:eastAsia="Times New Roman" w:cstheme="minorHAnsi"/>
          <w:sz w:val="24"/>
          <w:szCs w:val="24"/>
          <w:lang w:eastAsia="el-GR"/>
        </w:rPr>
        <w:t xml:space="preserve"> μέλημα ημών έστω η </w:t>
      </w:r>
      <w:proofErr w:type="spellStart"/>
      <w:r w:rsidRPr="000677F1">
        <w:rPr>
          <w:rFonts w:eastAsia="Times New Roman" w:cstheme="minorHAnsi"/>
          <w:sz w:val="24"/>
          <w:szCs w:val="24"/>
          <w:lang w:eastAsia="el-GR"/>
        </w:rPr>
        <w:t>επίτευξις</w:t>
      </w:r>
      <w:proofErr w:type="spellEnd"/>
      <w:r w:rsidRPr="000677F1">
        <w:rPr>
          <w:rFonts w:eastAsia="Times New Roman" w:cstheme="minorHAnsi"/>
          <w:sz w:val="24"/>
          <w:szCs w:val="24"/>
          <w:lang w:eastAsia="el-GR"/>
        </w:rPr>
        <w:t xml:space="preserve"> του από αιώνων </w:t>
      </w:r>
      <w:proofErr w:type="spellStart"/>
      <w:r w:rsidRPr="000677F1">
        <w:rPr>
          <w:rFonts w:eastAsia="Times New Roman" w:cstheme="minorHAnsi"/>
          <w:sz w:val="24"/>
          <w:szCs w:val="24"/>
          <w:lang w:eastAsia="el-GR"/>
        </w:rPr>
        <w:t>επιδιωκομένου</w:t>
      </w:r>
      <w:proofErr w:type="spellEnd"/>
      <w:r w:rsidRPr="000677F1">
        <w:rPr>
          <w:rFonts w:eastAsia="Times New Roman" w:cstheme="minorHAnsi"/>
          <w:sz w:val="24"/>
          <w:szCs w:val="24"/>
          <w:lang w:eastAsia="el-GR"/>
        </w:rPr>
        <w:t xml:space="preserve"> σκοπού της ενώσεως της Κρήτης μετά της ελευθέρας Ελλάδος.»), την ένωση της Κρήτης με την Ελλάδα, ζήτημα για το οποίο υπήρχε εξαρχής διαφωνία μεταξύ των δύο ανδρών, Βενιζέλου και Γεωργίου. Σε περίπτωση μη επίτευξης του πρώτου στόχου θα επεδίωκαν την «</w:t>
      </w:r>
      <w:proofErr w:type="spellStart"/>
      <w:r w:rsidRPr="000677F1">
        <w:rPr>
          <w:rFonts w:eastAsia="Times New Roman" w:cstheme="minorHAnsi"/>
          <w:sz w:val="24"/>
          <w:szCs w:val="24"/>
          <w:lang w:eastAsia="el-GR"/>
        </w:rPr>
        <w:t>πολιτικήνπροσέγγισιν</w:t>
      </w:r>
      <w:proofErr w:type="spellEnd"/>
      <w:r w:rsidRPr="000677F1">
        <w:rPr>
          <w:rFonts w:eastAsia="Times New Roman" w:cstheme="minorHAnsi"/>
          <w:sz w:val="24"/>
          <w:szCs w:val="24"/>
          <w:lang w:eastAsia="el-GR"/>
        </w:rPr>
        <w:t xml:space="preserve"> της </w:t>
      </w:r>
      <w:proofErr w:type="spellStart"/>
      <w:r w:rsidRPr="000677F1">
        <w:rPr>
          <w:rFonts w:eastAsia="Times New Roman" w:cstheme="minorHAnsi"/>
          <w:sz w:val="24"/>
          <w:szCs w:val="24"/>
          <w:lang w:eastAsia="el-GR"/>
        </w:rPr>
        <w:t>πατρίδος</w:t>
      </w:r>
      <w:proofErr w:type="spellEnd"/>
      <w:r w:rsidRPr="000677F1">
        <w:rPr>
          <w:rFonts w:eastAsia="Times New Roman" w:cstheme="minorHAnsi"/>
          <w:sz w:val="24"/>
          <w:szCs w:val="24"/>
          <w:lang w:eastAsia="el-GR"/>
        </w:rPr>
        <w:t xml:space="preserve"> προς την </w:t>
      </w:r>
      <w:proofErr w:type="spellStart"/>
      <w:r w:rsidRPr="000677F1">
        <w:rPr>
          <w:rFonts w:eastAsia="Times New Roman" w:cstheme="minorHAnsi"/>
          <w:sz w:val="24"/>
          <w:szCs w:val="24"/>
          <w:lang w:eastAsia="el-GR"/>
        </w:rPr>
        <w:t>ελευθέραν</w:t>
      </w:r>
      <w:proofErr w:type="spellEnd"/>
      <w:r w:rsidRPr="000677F1">
        <w:rPr>
          <w:rFonts w:eastAsia="Times New Roman" w:cstheme="minorHAnsi"/>
          <w:sz w:val="24"/>
          <w:szCs w:val="24"/>
          <w:lang w:eastAsia="el-GR"/>
        </w:rPr>
        <w:t xml:space="preserve"> Ελλάδα, </w:t>
      </w:r>
      <w:proofErr w:type="spellStart"/>
      <w:r w:rsidRPr="000677F1">
        <w:rPr>
          <w:rFonts w:eastAsia="Times New Roman" w:cstheme="minorHAnsi"/>
          <w:sz w:val="24"/>
          <w:szCs w:val="24"/>
          <w:lang w:eastAsia="el-GR"/>
        </w:rPr>
        <w:t>μεταβαλλομένης</w:t>
      </w:r>
      <w:proofErr w:type="spellEnd"/>
      <w:r w:rsidRPr="000677F1">
        <w:rPr>
          <w:rFonts w:eastAsia="Times New Roman" w:cstheme="minorHAnsi"/>
          <w:sz w:val="24"/>
          <w:szCs w:val="24"/>
          <w:lang w:eastAsia="el-GR"/>
        </w:rPr>
        <w:t xml:space="preserve"> από διεθνούς απόψεως της σημερινής καταστάσεως» δηλαδή την απομάκρυνση των ξένων στρατευμάτων και την αντικατάστασή τους από ντόπια πολιτοφυλακή με Έλληνες αξιωματικούς. Τρίτος στόχος της Αντιπολίτευσης (σε περίπτωση μη επίτευξης των προηγουμένων) υπήρξε η αναθεώρηση του συντάγματος κατά το πρότυπο του ελληνικού, «όπως απαλλαγή ο τόπος του δεσποτισμού». Πιο συγκεκριμένα, επειδή το Σύνταγμα της Κρητικής Πολιτείας ήταν υπερβολικά συντηρητικό και παραχωρούσε στον Ηγεμόνα, όπως ονομάστηκε ο Ύπατος Αρμοστής, υπερεξουσίες, που εύκολα μπορούσαν να τον οδηγήσουν σε δεσποτική συμπεριφορά και επιπλέον, η ασάφεια στον ακριβή καθορισμό αρμοδιοτήτων δημιουργούσε τριβές και προσωπικές αντιπαραθέσεις στο έργο της διοίκησης, η Αντιπολίτευση επεδίωκε την απομάκρυνση από τον αυταρχισμό. Στο τέλος η προκήρυξη απειλεί με ένοπλη εξέγερση αν δεν γίνουν δεκτά τα αιτήματά της ή έστω κάποια από αυτά. Αυτός είναι και ο λόγος για τον οποίο χαρακτηρίστηκε ως «προμήνυμα της επανάστασης του Θερίσου».</w:t>
      </w:r>
    </w:p>
    <w:p w:rsidR="00C7573D" w:rsidRDefault="00C7573D" w:rsidP="003D34A7">
      <w:pPr>
        <w:jc w:val="both"/>
        <w:rPr>
          <w:rFonts w:cs="Times New Roman"/>
          <w:sz w:val="24"/>
          <w:szCs w:val="24"/>
        </w:rPr>
      </w:pPr>
    </w:p>
    <w:p w:rsidR="005C2E17" w:rsidRPr="003D34A7" w:rsidRDefault="005C2E17" w:rsidP="003D34A7">
      <w:pPr>
        <w:jc w:val="both"/>
        <w:rPr>
          <w:rFonts w:cs="Times New Roman"/>
          <w:sz w:val="24"/>
          <w:szCs w:val="24"/>
        </w:rPr>
      </w:pPr>
    </w:p>
    <w:p w:rsidR="00C7573D" w:rsidRPr="003D34A7" w:rsidRDefault="00C7573D" w:rsidP="003D34A7">
      <w:pPr>
        <w:jc w:val="both"/>
        <w:rPr>
          <w:rFonts w:cs="Calibri"/>
          <w:sz w:val="24"/>
          <w:szCs w:val="24"/>
        </w:rPr>
      </w:pPr>
      <w:r w:rsidRPr="003D34A7">
        <w:rPr>
          <w:rFonts w:cs="Calibri"/>
          <w:sz w:val="24"/>
          <w:szCs w:val="24"/>
        </w:rPr>
        <w:t>Επιμέλεια απαντήσεων:</w:t>
      </w:r>
      <w:r w:rsidR="00CD4F92" w:rsidRPr="003D34A7">
        <w:rPr>
          <w:rFonts w:cs="Calibri"/>
          <w:sz w:val="24"/>
          <w:szCs w:val="24"/>
        </w:rPr>
        <w:t xml:space="preserve"> Μακρής Κωνσταντίνος</w:t>
      </w:r>
      <w:r w:rsidR="00222C5D" w:rsidRPr="003D34A7">
        <w:rPr>
          <w:rFonts w:cs="Calibri"/>
          <w:sz w:val="24"/>
          <w:szCs w:val="24"/>
        </w:rPr>
        <w:t>, Θεοχάρης Σπύρος</w:t>
      </w:r>
      <w:r w:rsidR="003D34A7" w:rsidRPr="003D34A7">
        <w:rPr>
          <w:rFonts w:cs="Calibri"/>
          <w:sz w:val="24"/>
          <w:szCs w:val="24"/>
        </w:rPr>
        <w:t>, Νεραντζάκη Κατερίνα</w:t>
      </w:r>
    </w:p>
    <w:sectPr w:rsidR="00C7573D" w:rsidRPr="003D34A7" w:rsidSect="00FF488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FF" w:rsidRDefault="006F2AFF" w:rsidP="006136FD">
      <w:pPr>
        <w:spacing w:after="0" w:line="240" w:lineRule="auto"/>
      </w:pPr>
      <w:r>
        <w:separator/>
      </w:r>
    </w:p>
  </w:endnote>
  <w:endnote w:type="continuationSeparator" w:id="0">
    <w:p w:rsidR="006F2AFF" w:rsidRDefault="006F2AFF" w:rsidP="006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4C" w:rsidRPr="000371E9" w:rsidRDefault="00C8744C" w:rsidP="00C8744C">
    <w:pPr>
      <w:pStyle w:val="Footer"/>
      <w:jc w:val="right"/>
      <w:rPr>
        <w:rFonts w:ascii="Times New Roman" w:hAnsi="Times New Roman" w:cs="Times New Roman"/>
        <w:sz w:val="24"/>
      </w:rPr>
    </w:pPr>
    <w:r w:rsidRPr="000371E9">
      <w:rPr>
        <w:rFonts w:ascii="Times New Roman" w:hAnsi="Times New Roman" w:cs="Times New Roman"/>
        <w:sz w:val="24"/>
      </w:rPr>
      <w:t>Νέο Φροντιστήριο</w:t>
    </w:r>
  </w:p>
  <w:p w:rsidR="000371E9" w:rsidRPr="00C7573D" w:rsidRDefault="000371E9" w:rsidP="00C8744C">
    <w:pPr>
      <w:pStyle w:val="Footer"/>
      <w:jc w:val="right"/>
      <w:rPr>
        <w:rFonts w:ascii="Times New Roman" w:hAnsi="Times New Roman" w:cs="Times New Roman"/>
        <w:sz w:val="24"/>
      </w:rPr>
    </w:pPr>
    <w:r w:rsidRPr="000371E9">
      <w:rPr>
        <w:rFonts w:ascii="Times New Roman" w:hAnsi="Times New Roman" w:cs="Times New Roman"/>
        <w:sz w:val="24"/>
        <w:lang w:val="en-US"/>
      </w:rPr>
      <w:t>www</w:t>
    </w:r>
    <w:r w:rsidRPr="00C7573D">
      <w:rPr>
        <w:rFonts w:ascii="Times New Roman" w:hAnsi="Times New Roman" w:cs="Times New Roman"/>
        <w:sz w:val="24"/>
      </w:rPr>
      <w:t>.</w:t>
    </w:r>
    <w:r w:rsidRPr="000371E9">
      <w:rPr>
        <w:rFonts w:ascii="Times New Roman" w:hAnsi="Times New Roman" w:cs="Times New Roman"/>
        <w:sz w:val="24"/>
        <w:lang w:val="en-US"/>
      </w:rPr>
      <w:t>neo</w:t>
    </w:r>
    <w:r w:rsidRPr="00C7573D">
      <w:rPr>
        <w:rFonts w:ascii="Times New Roman" w:hAnsi="Times New Roman" w:cs="Times New Roman"/>
        <w:sz w:val="24"/>
      </w:rPr>
      <w:t>.</w:t>
    </w:r>
    <w:proofErr w:type="spellStart"/>
    <w:r w:rsidRPr="000371E9">
      <w:rPr>
        <w:rFonts w:ascii="Times New Roman" w:hAnsi="Times New Roman" w:cs="Times New Roman"/>
        <w:sz w:val="24"/>
        <w:lang w:val="en-US"/>
      </w:rPr>
      <w:t>edu</w:t>
    </w:r>
    <w:proofErr w:type="spellEnd"/>
    <w:r w:rsidRPr="00C7573D">
      <w:rPr>
        <w:rFonts w:ascii="Times New Roman" w:hAnsi="Times New Roman" w:cs="Times New Roman"/>
        <w:sz w:val="24"/>
      </w:rPr>
      <w:t>.</w:t>
    </w:r>
    <w:r w:rsidRPr="000371E9">
      <w:rPr>
        <w:rFonts w:ascii="Times New Roman" w:hAnsi="Times New Roman" w:cs="Times New Roman"/>
        <w:sz w:val="24"/>
        <w:lang w:val="en-US"/>
      </w:rPr>
      <w:t>gr</w:t>
    </w:r>
  </w:p>
  <w:p w:rsidR="006136FD" w:rsidRPr="00C8744C" w:rsidRDefault="006136FD">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FF" w:rsidRDefault="006F2AFF" w:rsidP="006136FD">
      <w:pPr>
        <w:spacing w:after="0" w:line="240" w:lineRule="auto"/>
      </w:pPr>
      <w:r>
        <w:separator/>
      </w:r>
    </w:p>
  </w:footnote>
  <w:footnote w:type="continuationSeparator" w:id="0">
    <w:p w:rsidR="006F2AFF" w:rsidRDefault="006F2AFF" w:rsidP="0061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F2AFF">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5" o:spid="_x0000_s2060" type="#_x0000_t75" style="position:absolute;margin-left:0;margin-top:0;width:398.9pt;height:697.3pt;z-index:-251657216;mso-position-horizontal:center;mso-position-horizontal-relative:margin;mso-position-vertical:center;mso-position-vertical-relative:margin" o:allowincell="f">
          <v:imagedata r:id="rId1" o:title="WATEMARK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F2AFF">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2061" type="#_x0000_t75" style="position:absolute;margin-left:0;margin-top:0;width:398.9pt;height:697.3pt;z-index:-251656192;mso-position-horizontal:center;mso-position-horizontal-relative:margin;mso-position-vertical:center;mso-position-vertical-relative:margin" o:allowincell="f">
          <v:imagedata r:id="rId1" o:title="WATEMARK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F2AFF">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4" o:spid="_x0000_s2059" type="#_x0000_t75" style="position:absolute;margin-left:0;margin-top:0;width:398.9pt;height:697.3pt;z-index:-251658240;mso-position-horizontal:center;mso-position-horizontal-relative:margin;mso-position-vertical:center;mso-position-vertical-relative:margin" o:allowincell="f">
          <v:imagedata r:id="rId1" o:title="WATEMARK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A42"/>
    <w:multiLevelType w:val="hybridMultilevel"/>
    <w:tmpl w:val="9A1EF2E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F05EC3"/>
    <w:multiLevelType w:val="hybridMultilevel"/>
    <w:tmpl w:val="4FD294D4"/>
    <w:lvl w:ilvl="0" w:tplc="04080001">
      <w:start w:val="1"/>
      <w:numFmt w:val="bullet"/>
      <w:lvlText w:val=""/>
      <w:lvlJc w:val="left"/>
      <w:pPr>
        <w:ind w:left="1080" w:hanging="360"/>
      </w:pPr>
      <w:rPr>
        <w:rFonts w:ascii="Symbol" w:hAnsi="Symbol"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6DD60BC"/>
    <w:multiLevelType w:val="hybridMultilevel"/>
    <w:tmpl w:val="B774627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966B42"/>
    <w:multiLevelType w:val="hybridMultilevel"/>
    <w:tmpl w:val="48AA0660"/>
    <w:lvl w:ilvl="0" w:tplc="04080001">
      <w:start w:val="1"/>
      <w:numFmt w:val="bullet"/>
      <w:lvlText w:val=""/>
      <w:lvlJc w:val="left"/>
      <w:pPr>
        <w:ind w:left="1080" w:hanging="360"/>
      </w:pPr>
      <w:rPr>
        <w:rFonts w:ascii="Symbol" w:hAnsi="Symbol"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4B9F4FC6"/>
    <w:multiLevelType w:val="hybridMultilevel"/>
    <w:tmpl w:val="5A5E1B78"/>
    <w:lvl w:ilvl="0" w:tplc="04080001">
      <w:start w:val="1"/>
      <w:numFmt w:val="bullet"/>
      <w:lvlText w:val=""/>
      <w:lvlJc w:val="left"/>
      <w:pPr>
        <w:ind w:left="1080" w:hanging="360"/>
      </w:pPr>
      <w:rPr>
        <w:rFonts w:ascii="Symbol" w:hAnsi="Symbol"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D"/>
    <w:rsid w:val="0001705E"/>
    <w:rsid w:val="000371E9"/>
    <w:rsid w:val="000677F1"/>
    <w:rsid w:val="000973F8"/>
    <w:rsid w:val="00100E87"/>
    <w:rsid w:val="00190103"/>
    <w:rsid w:val="001A044E"/>
    <w:rsid w:val="001D6601"/>
    <w:rsid w:val="00222C5D"/>
    <w:rsid w:val="00251520"/>
    <w:rsid w:val="002A1FB8"/>
    <w:rsid w:val="002F4109"/>
    <w:rsid w:val="0033411B"/>
    <w:rsid w:val="00370F65"/>
    <w:rsid w:val="00376B13"/>
    <w:rsid w:val="003D34A7"/>
    <w:rsid w:val="00406393"/>
    <w:rsid w:val="0045600F"/>
    <w:rsid w:val="00494FF6"/>
    <w:rsid w:val="004C1A3F"/>
    <w:rsid w:val="004C543D"/>
    <w:rsid w:val="005A6FE5"/>
    <w:rsid w:val="005B4C58"/>
    <w:rsid w:val="005C2E17"/>
    <w:rsid w:val="006136FD"/>
    <w:rsid w:val="00630C8E"/>
    <w:rsid w:val="006E3EC2"/>
    <w:rsid w:val="006F252F"/>
    <w:rsid w:val="006F2AFF"/>
    <w:rsid w:val="006F40ED"/>
    <w:rsid w:val="007411A5"/>
    <w:rsid w:val="0081688D"/>
    <w:rsid w:val="008E7F55"/>
    <w:rsid w:val="00987879"/>
    <w:rsid w:val="009C2E64"/>
    <w:rsid w:val="009E49A2"/>
    <w:rsid w:val="009F39CE"/>
    <w:rsid w:val="00A27ED2"/>
    <w:rsid w:val="00AA6426"/>
    <w:rsid w:val="00BA5950"/>
    <w:rsid w:val="00C20AEB"/>
    <w:rsid w:val="00C67E52"/>
    <w:rsid w:val="00C7573D"/>
    <w:rsid w:val="00C8744C"/>
    <w:rsid w:val="00CD4F92"/>
    <w:rsid w:val="00D53D15"/>
    <w:rsid w:val="00D97A88"/>
    <w:rsid w:val="00E05B19"/>
    <w:rsid w:val="00F36F6F"/>
    <w:rsid w:val="00F40D10"/>
    <w:rsid w:val="00FB0AEE"/>
    <w:rsid w:val="00FF48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0FBD3A1D-061A-4FAA-97E2-5635234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6F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136FD"/>
  </w:style>
  <w:style w:type="paragraph" w:styleId="Footer">
    <w:name w:val="footer"/>
    <w:basedOn w:val="Normal"/>
    <w:link w:val="FooterChar"/>
    <w:uiPriority w:val="99"/>
    <w:unhideWhenUsed/>
    <w:rsid w:val="006136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36FD"/>
  </w:style>
  <w:style w:type="paragraph" w:styleId="BalloonText">
    <w:name w:val="Balloon Text"/>
    <w:basedOn w:val="Normal"/>
    <w:link w:val="BalloonTextChar"/>
    <w:uiPriority w:val="99"/>
    <w:semiHidden/>
    <w:unhideWhenUsed/>
    <w:rsid w:val="00FF4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89"/>
    <w:rPr>
      <w:rFonts w:ascii="Segoe UI" w:hAnsi="Segoe UI" w:cs="Segoe UI"/>
      <w:sz w:val="18"/>
      <w:szCs w:val="18"/>
    </w:rPr>
  </w:style>
  <w:style w:type="paragraph" w:styleId="ListParagraph">
    <w:name w:val="List Paragraph"/>
    <w:basedOn w:val="Normal"/>
    <w:uiPriority w:val="34"/>
    <w:qFormat/>
    <w:rsid w:val="0022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90BE-59D4-45CD-8636-849523CB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1317</Words>
  <Characters>7112</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νεο</cp:lastModifiedBy>
  <cp:revision>6</cp:revision>
  <cp:lastPrinted>2022-06-09T19:23:00Z</cp:lastPrinted>
  <dcterms:created xsi:type="dcterms:W3CDTF">2022-06-09T19:09:00Z</dcterms:created>
  <dcterms:modified xsi:type="dcterms:W3CDTF">2022-06-09T19:32:00Z</dcterms:modified>
</cp:coreProperties>
</file>